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4F9" w:rsidRPr="005734F9" w:rsidRDefault="005734F9" w:rsidP="005734F9">
      <w:pPr>
        <w:pStyle w:val="3GPPHeader"/>
        <w:spacing w:before="0" w:after="0"/>
        <w:rPr>
          <w:lang w:val="en-US"/>
        </w:rPr>
      </w:pPr>
      <w:r w:rsidRPr="005734F9">
        <w:rPr>
          <w:lang w:val="en-US"/>
        </w:rPr>
        <w:t>3GPP TSG RAN WG1 Meeting #</w:t>
      </w:r>
      <w:r w:rsidRPr="005734F9">
        <w:rPr>
          <w:rFonts w:hint="eastAsia"/>
          <w:lang w:val="en-US"/>
        </w:rPr>
        <w:t>85</w:t>
      </w:r>
      <w:r w:rsidRPr="005734F9">
        <w:rPr>
          <w:rFonts w:hint="eastAsia"/>
          <w:lang w:val="en-US"/>
        </w:rPr>
        <w:tab/>
      </w:r>
      <w:r w:rsidRPr="005734F9">
        <w:rPr>
          <w:lang w:val="en-US"/>
        </w:rPr>
        <w:t>R1-1</w:t>
      </w:r>
      <w:r w:rsidRPr="005734F9">
        <w:rPr>
          <w:rFonts w:hint="eastAsia"/>
          <w:lang w:val="en-US"/>
        </w:rPr>
        <w:t>6</w:t>
      </w:r>
      <w:r w:rsidR="001B6E7A">
        <w:rPr>
          <w:lang w:val="en-US"/>
        </w:rPr>
        <w:t>5139</w:t>
      </w:r>
    </w:p>
    <w:p w:rsidR="005734F9" w:rsidRPr="005734F9" w:rsidRDefault="005734F9" w:rsidP="005734F9">
      <w:pPr>
        <w:pStyle w:val="3GPPHeader"/>
        <w:spacing w:before="0" w:after="0"/>
        <w:rPr>
          <w:lang w:val="en-US"/>
        </w:rPr>
      </w:pPr>
      <w:r w:rsidRPr="005734F9">
        <w:rPr>
          <w:rFonts w:hint="eastAsia"/>
          <w:lang w:val="en-US"/>
        </w:rPr>
        <w:t>N</w:t>
      </w:r>
      <w:r w:rsidRPr="005734F9">
        <w:rPr>
          <w:lang w:val="en-US"/>
        </w:rPr>
        <w:t>a</w:t>
      </w:r>
      <w:r w:rsidRPr="005734F9">
        <w:rPr>
          <w:rFonts w:hint="eastAsia"/>
          <w:lang w:val="en-US"/>
        </w:rPr>
        <w:t>njing</w:t>
      </w:r>
      <w:r w:rsidRPr="005734F9">
        <w:rPr>
          <w:lang w:val="en-US"/>
        </w:rPr>
        <w:t>,</w:t>
      </w:r>
      <w:r w:rsidRPr="005734F9">
        <w:rPr>
          <w:rFonts w:hint="eastAsia"/>
          <w:lang w:val="en-US"/>
        </w:rPr>
        <w:t xml:space="preserve"> China</w:t>
      </w:r>
      <w:r w:rsidRPr="005734F9">
        <w:rPr>
          <w:lang w:val="en-US"/>
        </w:rPr>
        <w:t xml:space="preserve"> </w:t>
      </w:r>
      <w:r w:rsidRPr="005734F9">
        <w:rPr>
          <w:rFonts w:hint="eastAsia"/>
          <w:lang w:val="en-US"/>
        </w:rPr>
        <w:t xml:space="preserve">23rd </w:t>
      </w:r>
      <w:r w:rsidRPr="005734F9">
        <w:rPr>
          <w:lang w:val="en-US"/>
        </w:rPr>
        <w:t xml:space="preserve">- </w:t>
      </w:r>
      <w:r w:rsidRPr="005734F9">
        <w:rPr>
          <w:rFonts w:hint="eastAsia"/>
          <w:lang w:val="en-US"/>
        </w:rPr>
        <w:t>27th May</w:t>
      </w:r>
      <w:r w:rsidRPr="005734F9">
        <w:rPr>
          <w:lang w:val="en-US"/>
        </w:rPr>
        <w:t xml:space="preserve"> 201</w:t>
      </w:r>
      <w:r w:rsidRPr="005734F9">
        <w:rPr>
          <w:rFonts w:hint="eastAsia"/>
          <w:lang w:val="en-US"/>
        </w:rPr>
        <w:t>6</w:t>
      </w:r>
    </w:p>
    <w:p w:rsidR="005734F9" w:rsidRPr="00FD7135" w:rsidRDefault="005734F9" w:rsidP="005734F9">
      <w:pPr>
        <w:pStyle w:val="3GPPHeader"/>
        <w:spacing w:before="0" w:after="0"/>
        <w:rPr>
          <w:lang w:val="en-US"/>
        </w:rPr>
      </w:pPr>
      <w:r w:rsidRPr="003528E5">
        <w:rPr>
          <w:lang w:val="en-US"/>
        </w:rPr>
        <w:t>Agenda Item:</w:t>
      </w:r>
      <w:r w:rsidRPr="003528E5">
        <w:rPr>
          <w:lang w:val="en-US"/>
        </w:rPr>
        <w:tab/>
      </w:r>
      <w:r>
        <w:rPr>
          <w:lang w:val="en-US"/>
        </w:rPr>
        <w:t>6.1.6</w:t>
      </w:r>
    </w:p>
    <w:p w:rsidR="005734F9" w:rsidRPr="003528E5" w:rsidRDefault="005734F9" w:rsidP="005734F9">
      <w:pPr>
        <w:pStyle w:val="3GPPHeader"/>
        <w:spacing w:before="0" w:after="0"/>
        <w:rPr>
          <w:lang w:val="en-US"/>
        </w:rPr>
      </w:pPr>
      <w:r w:rsidRPr="003528E5">
        <w:rPr>
          <w:lang w:val="en-US"/>
        </w:rPr>
        <w:t xml:space="preserve">Source: </w:t>
      </w:r>
      <w:r w:rsidRPr="003528E5">
        <w:rPr>
          <w:lang w:val="en-US"/>
        </w:rPr>
        <w:tab/>
        <w:t>MediaTek Inc.</w:t>
      </w:r>
    </w:p>
    <w:p w:rsidR="005734F9" w:rsidRPr="00A56FEA" w:rsidRDefault="005734F9" w:rsidP="005734F9">
      <w:pPr>
        <w:pStyle w:val="3GPPHeader"/>
        <w:spacing w:before="0" w:after="0"/>
        <w:rPr>
          <w:lang w:val="en-US"/>
        </w:rPr>
      </w:pPr>
      <w:r w:rsidRPr="00EF5CE7">
        <w:rPr>
          <w:lang w:val="en-US"/>
        </w:rPr>
        <w:t xml:space="preserve">Title:  </w:t>
      </w:r>
      <w:r w:rsidRPr="00EF5CE7">
        <w:rPr>
          <w:lang w:val="en-US"/>
        </w:rPr>
        <w:tab/>
      </w:r>
      <w:r w:rsidR="001B6E7A">
        <w:rPr>
          <w:rFonts w:eastAsia="Times New Roman"/>
        </w:rPr>
        <w:t>Discussion</w:t>
      </w:r>
      <w:r>
        <w:rPr>
          <w:rFonts w:eastAsia="Times New Roman"/>
        </w:rPr>
        <w:t xml:space="preserve"> on</w:t>
      </w:r>
      <w:r w:rsidR="001B6E7A">
        <w:rPr>
          <w:rFonts w:eastAsia="Times New Roman"/>
        </w:rPr>
        <w:t xml:space="preserve"> starting subframe of </w:t>
      </w:r>
      <w:r w:rsidR="005554D4">
        <w:rPr>
          <w:rFonts w:eastAsia="Times New Roman"/>
        </w:rPr>
        <w:t xml:space="preserve">NPDCCH </w:t>
      </w:r>
      <w:r w:rsidR="001B6E7A">
        <w:rPr>
          <w:rFonts w:eastAsia="Times New Roman"/>
        </w:rPr>
        <w:t>search space</w:t>
      </w:r>
      <w:r>
        <w:rPr>
          <w:rFonts w:eastAsia="Times New Roman"/>
        </w:rPr>
        <w:t xml:space="preserve">  </w:t>
      </w:r>
    </w:p>
    <w:p w:rsidR="005734F9" w:rsidRDefault="005734F9" w:rsidP="005734F9">
      <w:pPr>
        <w:pStyle w:val="3GPPHeader"/>
        <w:spacing w:before="0" w:after="0"/>
      </w:pPr>
      <w:r w:rsidRPr="003528E5">
        <w:rPr>
          <w:lang w:val="en-US"/>
        </w:rPr>
        <w:t>Document for:</w:t>
      </w:r>
      <w:r w:rsidRPr="003528E5">
        <w:rPr>
          <w:lang w:val="en-US"/>
        </w:rPr>
        <w:tab/>
        <w:t>Discussion</w:t>
      </w:r>
      <w:r>
        <w:rPr>
          <w:rFonts w:hint="eastAsia"/>
          <w:lang w:val="en-US"/>
        </w:rPr>
        <w:t>/Decision</w:t>
      </w:r>
    </w:p>
    <w:p w:rsidR="005734F9" w:rsidRDefault="005734F9" w:rsidP="005734F9">
      <w:pPr>
        <w:pStyle w:val="Heading1"/>
        <w:spacing w:before="0" w:after="0"/>
        <w:rPr>
          <w:rFonts w:ascii="Times New Roman" w:hAnsi="Times New Roman" w:cs="Times New Roman"/>
          <w:b/>
          <w:sz w:val="24"/>
          <w:szCs w:val="24"/>
          <w:lang w:val="en-US"/>
        </w:rPr>
      </w:pPr>
      <w:r w:rsidRPr="005734F9">
        <w:rPr>
          <w:rFonts w:ascii="Times New Roman" w:hAnsi="Times New Roman" w:cs="Times New Roman"/>
          <w:b/>
          <w:sz w:val="24"/>
          <w:szCs w:val="24"/>
          <w:lang w:val="en-US"/>
        </w:rPr>
        <w:t>1.  Introduction</w:t>
      </w:r>
    </w:p>
    <w:p w:rsidR="00810D87" w:rsidRPr="0089543B" w:rsidRDefault="00810D87" w:rsidP="00810D87">
      <w:pPr>
        <w:rPr>
          <w:rFonts w:ascii="Times" w:hAnsi="Times" w:cs="Times"/>
          <w:sz w:val="20"/>
        </w:rPr>
      </w:pPr>
      <w:r w:rsidRPr="0089543B">
        <w:rPr>
          <w:rFonts w:ascii="Times" w:hAnsi="Times" w:cs="Times"/>
          <w:sz w:val="20"/>
        </w:rPr>
        <w:t xml:space="preserve">In RAN 1 #84 meeting, timing relationships of two NPDCCH search space was agreed to give UE sufficient time for NPDCCH blind decoding. </w:t>
      </w:r>
    </w:p>
    <w:p w:rsidR="00810D87" w:rsidRDefault="00810D87" w:rsidP="00810D87">
      <w:r>
        <w:rPr>
          <w:noProof/>
        </w:rPr>
        <mc:AlternateContent>
          <mc:Choice Requires="wps">
            <w:drawing>
              <wp:inline distT="0" distB="0" distL="0" distR="0" wp14:anchorId="72600C89" wp14:editId="69CDD6A2">
                <wp:extent cx="5947258" cy="555955"/>
                <wp:effectExtent l="0" t="0" r="15875" b="158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8" cy="555955"/>
                        </a:xfrm>
                        <a:prstGeom prst="rect">
                          <a:avLst/>
                        </a:prstGeom>
                        <a:solidFill>
                          <a:srgbClr val="FFFFFF"/>
                        </a:solidFill>
                        <a:ln w="9525">
                          <a:solidFill>
                            <a:srgbClr val="000000"/>
                          </a:solidFill>
                          <a:miter lim="800000"/>
                          <a:headEnd/>
                          <a:tailEnd/>
                        </a:ln>
                      </wps:spPr>
                      <wps:txbx>
                        <w:txbxContent>
                          <w:p w:rsidR="00810D87" w:rsidRPr="0089543B" w:rsidRDefault="00810D87" w:rsidP="00810D87">
                            <w:pPr>
                              <w:numPr>
                                <w:ilvl w:val="0"/>
                                <w:numId w:val="1"/>
                              </w:numPr>
                              <w:spacing w:after="0" w:line="240" w:lineRule="auto"/>
                              <w:rPr>
                                <w:rFonts w:ascii="Times" w:eastAsia="MS Mincho" w:hAnsi="Times" w:cs="Times"/>
                                <w:sz w:val="20"/>
                                <w:szCs w:val="20"/>
                                <w:highlight w:val="darkYellow"/>
                                <w:lang w:eastAsia="ja-JP"/>
                              </w:rPr>
                            </w:pPr>
                            <w:r w:rsidRPr="0089543B">
                              <w:rPr>
                                <w:rFonts w:ascii="Times" w:eastAsia="MS Mincho" w:hAnsi="Times" w:cs="Times"/>
                                <w:sz w:val="20"/>
                                <w:szCs w:val="20"/>
                                <w:highlight w:val="darkYellow"/>
                                <w:lang w:eastAsia="ja-JP"/>
                              </w:rPr>
                              <w:t>Working Assumptions:</w:t>
                            </w:r>
                          </w:p>
                          <w:p w:rsidR="00810D87" w:rsidRPr="0089543B" w:rsidRDefault="00810D87" w:rsidP="00810D87">
                            <w:pPr>
                              <w:numPr>
                                <w:ilvl w:val="1"/>
                                <w:numId w:val="1"/>
                              </w:numPr>
                              <w:spacing w:after="0" w:line="240" w:lineRule="auto"/>
                              <w:rPr>
                                <w:rFonts w:ascii="Times" w:eastAsia="MS Mincho" w:hAnsi="Times" w:cs="Times"/>
                                <w:sz w:val="20"/>
                                <w:szCs w:val="20"/>
                                <w:lang w:eastAsia="ja-JP"/>
                              </w:rPr>
                            </w:pPr>
                            <w:r w:rsidRPr="0089543B">
                              <w:rPr>
                                <w:rFonts w:ascii="Times" w:eastAsia="MS Mincho" w:hAnsi="Times" w:cs="Times"/>
                                <w:sz w:val="20"/>
                                <w:szCs w:val="20"/>
                                <w:lang w:eastAsia="ja-JP"/>
                              </w:rPr>
                              <w:t>The start of an NB-PDCCH search space is &gt;=4ms after the end of the last NB-PDCCH search space</w:t>
                            </w:r>
                          </w:p>
                          <w:p w:rsidR="00810D87" w:rsidRPr="0089543B" w:rsidRDefault="00810D87" w:rsidP="00810D87">
                            <w:pPr>
                              <w:rPr>
                                <w:sz w:val="20"/>
                                <w:szCs w:val="20"/>
                              </w:rPr>
                            </w:pPr>
                          </w:p>
                        </w:txbxContent>
                      </wps:txbx>
                      <wps:bodyPr rot="0" vert="horz" wrap="square" lIns="91440" tIns="45720" rIns="91440" bIns="45720" anchor="t" anchorCtr="0">
                        <a:noAutofit/>
                      </wps:bodyPr>
                    </wps:wsp>
                  </a:graphicData>
                </a:graphic>
              </wp:inline>
            </w:drawing>
          </mc:Choice>
          <mc:Fallback>
            <w:pict>
              <v:shapetype w14:anchorId="72600C89" id="_x0000_t202" coordsize="21600,21600" o:spt="202" path="m,l,21600r21600,l21600,xe">
                <v:stroke joinstyle="miter"/>
                <v:path gradientshapeok="t" o:connecttype="rect"/>
              </v:shapetype>
              <v:shape id="Text Box 2" o:spid="_x0000_s1026" type="#_x0000_t202" style="width:468.3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">
                <v:textbox>
                  <w:txbxContent>
                    <w:p w:rsidR="00810D87" w:rsidRPr="0089543B" w:rsidRDefault="00810D87" w:rsidP="00810D87">
                      <w:pPr>
                        <w:numPr>
                          <w:ilvl w:val="0"/>
                          <w:numId w:val="1"/>
                        </w:numPr>
                        <w:spacing w:after="0" w:line="240" w:lineRule="auto"/>
                        <w:rPr>
                          <w:rFonts w:ascii="Times" w:eastAsia="MS Mincho" w:hAnsi="Times" w:cs="Times"/>
                          <w:sz w:val="20"/>
                          <w:szCs w:val="20"/>
                          <w:highlight w:val="darkYellow"/>
                          <w:lang w:eastAsia="ja-JP"/>
                        </w:rPr>
                      </w:pPr>
                      <w:r w:rsidRPr="0089543B">
                        <w:rPr>
                          <w:rFonts w:ascii="Times" w:eastAsia="MS Mincho" w:hAnsi="Times" w:cs="Times"/>
                          <w:sz w:val="20"/>
                          <w:szCs w:val="20"/>
                          <w:highlight w:val="darkYellow"/>
                          <w:lang w:eastAsia="ja-JP"/>
                        </w:rPr>
                        <w:t>Working Assumptions:</w:t>
                      </w:r>
                    </w:p>
                    <w:p w:rsidR="00810D87" w:rsidRPr="0089543B" w:rsidRDefault="00810D87" w:rsidP="00810D87">
                      <w:pPr>
                        <w:numPr>
                          <w:ilvl w:val="1"/>
                          <w:numId w:val="1"/>
                        </w:numPr>
                        <w:spacing w:after="0" w:line="240" w:lineRule="auto"/>
                        <w:rPr>
                          <w:rFonts w:ascii="Times" w:eastAsia="MS Mincho" w:hAnsi="Times" w:cs="Times"/>
                          <w:sz w:val="20"/>
                          <w:szCs w:val="20"/>
                          <w:lang w:eastAsia="ja-JP"/>
                        </w:rPr>
                      </w:pPr>
                      <w:r w:rsidRPr="0089543B">
                        <w:rPr>
                          <w:rFonts w:ascii="Times" w:eastAsia="MS Mincho" w:hAnsi="Times" w:cs="Times"/>
                          <w:sz w:val="20"/>
                          <w:szCs w:val="20"/>
                          <w:lang w:eastAsia="ja-JP"/>
                        </w:rPr>
                        <w:t>The start of an NB-PDCCH search space is &gt;=4ms after the end of the last NB-PDCCH search space</w:t>
                      </w:r>
                    </w:p>
                    <w:p w:rsidR="00810D87" w:rsidRPr="0089543B" w:rsidRDefault="00810D87" w:rsidP="00810D87">
                      <w:pPr>
                        <w:rPr>
                          <w:sz w:val="20"/>
                          <w:szCs w:val="20"/>
                        </w:rPr>
                      </w:pPr>
                    </w:p>
                  </w:txbxContent>
                </v:textbox>
                <w10:anchorlock/>
              </v:shape>
            </w:pict>
          </mc:Fallback>
        </mc:AlternateContent>
      </w:r>
    </w:p>
    <w:p w:rsidR="00810D87" w:rsidRPr="00751896" w:rsidRDefault="00810D87" w:rsidP="00810D87">
      <w:pPr>
        <w:rPr>
          <w:rFonts w:ascii="Times" w:hAnsi="Times" w:cs="Times"/>
          <w:sz w:val="20"/>
        </w:rPr>
      </w:pPr>
      <w:r w:rsidRPr="00751896">
        <w:rPr>
          <w:rFonts w:ascii="Times" w:hAnsi="Times" w:cs="Times"/>
          <w:sz w:val="20"/>
        </w:rPr>
        <w:t xml:space="preserve">In RAN 1 #84bis, </w:t>
      </w:r>
      <w:r w:rsidR="00C83E37">
        <w:rPr>
          <w:rFonts w:ascii="Times" w:hAnsi="Times" w:cs="Times"/>
          <w:sz w:val="20"/>
        </w:rPr>
        <w:t xml:space="preserve">the following </w:t>
      </w:r>
      <w:r w:rsidRPr="00751896">
        <w:rPr>
          <w:rFonts w:ascii="Times" w:hAnsi="Times" w:cs="Times"/>
          <w:sz w:val="20"/>
        </w:rPr>
        <w:t xml:space="preserve">was agreed on starting subframes of NPDCCH </w:t>
      </w:r>
      <w:r w:rsidR="00F2762A">
        <w:rPr>
          <w:rFonts w:ascii="Times" w:hAnsi="Times" w:cs="Times"/>
          <w:sz w:val="20"/>
        </w:rPr>
        <w:t xml:space="preserve">search space </w:t>
      </w:r>
      <w:r w:rsidRPr="00751896">
        <w:rPr>
          <w:rFonts w:ascii="Times" w:hAnsi="Times" w:cs="Times"/>
          <w:sz w:val="20"/>
        </w:rPr>
        <w:t xml:space="preserve">that: </w:t>
      </w:r>
      <w:r w:rsidRPr="00751896">
        <w:rPr>
          <w:rFonts w:ascii="Times" w:hAnsi="Times" w:cs="Times"/>
          <w:noProof/>
          <w:sz w:val="20"/>
        </w:rPr>
        <mc:AlternateContent>
          <mc:Choice Requires="wps">
            <w:drawing>
              <wp:inline distT="0" distB="0" distL="0" distR="0" wp14:anchorId="18AFF03A" wp14:editId="309F9FB6">
                <wp:extent cx="5910682" cy="2421331"/>
                <wp:effectExtent l="0" t="0" r="1397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2421331"/>
                        </a:xfrm>
                        <a:prstGeom prst="rect">
                          <a:avLst/>
                        </a:prstGeom>
                        <a:solidFill>
                          <a:srgbClr val="FFFFFF"/>
                        </a:solidFill>
                        <a:ln w="9525">
                          <a:solidFill>
                            <a:srgbClr val="000000"/>
                          </a:solidFill>
                          <a:miter lim="800000"/>
                          <a:headEnd/>
                          <a:tailEnd/>
                        </a:ln>
                      </wps:spPr>
                      <wps:txbx>
                        <w:txbxContent>
                          <w:p w:rsidR="00810D87" w:rsidRPr="002149B8" w:rsidRDefault="00810D87" w:rsidP="00810D87">
                            <w:pPr>
                              <w:overflowPunct w:val="0"/>
                              <w:autoSpaceDE w:val="0"/>
                              <w:autoSpaceDN w:val="0"/>
                              <w:adjustRightInd w:val="0"/>
                              <w:spacing w:after="120" w:line="240" w:lineRule="auto"/>
                              <w:jc w:val="both"/>
                              <w:textAlignment w:val="baseline"/>
                              <w:rPr>
                                <w:rFonts w:ascii="Times" w:eastAsia="MS Mincho" w:hAnsi="Times" w:cs="Times"/>
                                <w:sz w:val="20"/>
                              </w:rPr>
                            </w:pPr>
                            <w:bookmarkStart w:id="0" w:name="OLE_LINK32"/>
                            <w:r w:rsidRPr="002149B8">
                              <w:rPr>
                                <w:rFonts w:ascii="Times" w:eastAsia="MS Mincho" w:hAnsi="Times" w:cs="Times"/>
                                <w:sz w:val="20"/>
                                <w:highlight w:val="green"/>
                              </w:rPr>
                              <w:t>Agreements:</w:t>
                            </w:r>
                          </w:p>
                          <w:p w:rsidR="00810D87" w:rsidRPr="002149B8" w:rsidRDefault="00810D87" w:rsidP="00810D87">
                            <w:pPr>
                              <w:pStyle w:val="ListParagraph"/>
                              <w:numPr>
                                <w:ilvl w:val="0"/>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Starting subframes:</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The search space starting subframe reuses the principle of eMTC</w:t>
                            </w:r>
                          </w:p>
                          <w:p w:rsidR="00810D87" w:rsidRPr="002149B8" w:rsidRDefault="00810D87" w:rsidP="00810D87">
                            <w:pPr>
                              <w:pStyle w:val="ListParagraph"/>
                              <w:numPr>
                                <w:ilvl w:val="2"/>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The period reuse the principles from eMTC</w:t>
                            </w:r>
                          </w:p>
                          <w:p w:rsidR="00810D87" w:rsidRPr="002149B8" w:rsidRDefault="00810D87" w:rsidP="00810D87">
                            <w:pPr>
                              <w:pStyle w:val="ListParagraph"/>
                              <w:numPr>
                                <w:ilvl w:val="3"/>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T=R*G, G values to be determined</w:t>
                            </w:r>
                          </w:p>
                          <w:p w:rsidR="00810D87" w:rsidRPr="002149B8" w:rsidRDefault="00810D87" w:rsidP="00810D87">
                            <w:pPr>
                              <w:pStyle w:val="ListParagraph"/>
                              <w:numPr>
                                <w:ilvl w:val="3"/>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An additional offset on the value of T may be considered</w:t>
                            </w:r>
                          </w:p>
                          <w:p w:rsidR="00810D87" w:rsidRPr="002149B8" w:rsidRDefault="00810D87" w:rsidP="00810D87">
                            <w:pPr>
                              <w:pStyle w:val="ListParagraph"/>
                              <w:numPr>
                                <w:ilvl w:val="2"/>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Postpone NPDCCH repetitions that overlap with transmission gap</w:t>
                            </w:r>
                          </w:p>
                          <w:p w:rsidR="00810D87" w:rsidRPr="002149B8" w:rsidRDefault="00810D87" w:rsidP="00810D87">
                            <w:pPr>
                              <w:pStyle w:val="ListParagraph"/>
                              <w:numPr>
                                <w:ilvl w:val="2"/>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FFS whether to also allow an offset to the period (value FFS)</w:t>
                            </w:r>
                          </w:p>
                          <w:p w:rsidR="00810D87" w:rsidRPr="002149B8" w:rsidRDefault="00810D87" w:rsidP="00810D87">
                            <w:pPr>
                              <w:pStyle w:val="ListParagraph"/>
                              <w:numPr>
                                <w:ilvl w:val="3"/>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Additional offset = R*G1, G1=0,2,4,8</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The starting subframe is given by</w:t>
                            </w:r>
                            <w:bookmarkStart w:id="1" w:name="OLE_LINK41"/>
                            <w:r w:rsidRPr="002149B8">
                              <w:rPr>
                                <w:rFonts w:ascii="Times" w:hAnsi="Times" w:cs="Times"/>
                                <w:i/>
                                <w:position w:val="-10"/>
                                <w:sz w:val="20"/>
                              </w:rPr>
                              <w:object w:dxaOrig="21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5pt;height:15pt" o:ole="" o:allowoverlap="f">
                                  <v:imagedata r:id="rId8" o:title=""/>
                                </v:shape>
                                <o:OLEObject Type="Embed" ProgID="Equation.3" ShapeID="_x0000_i1028" DrawAspect="Content" ObjectID="_1524728921" r:id="rId9"/>
                              </w:object>
                            </w:r>
                            <w:bookmarkEnd w:id="1"/>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G={1.5, 2, 4, 8, 16, 32, 48, 64}</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eNB only configures values that result in T&gt;=4</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T=Rmax*G</w:t>
                            </w:r>
                          </w:p>
                          <w:bookmarkEnd w:id="0"/>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For UE-SS, G is UE-specific</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 xml:space="preserve">For CSS for RAR/Msg3re-tx/Msg4, G is cell-specific and NPRACH resource-specific </w:t>
                            </w:r>
                          </w:p>
                          <w:p w:rsidR="00810D87" w:rsidRDefault="00810D87" w:rsidP="00810D87"/>
                        </w:txbxContent>
                      </wps:txbx>
                      <wps:bodyPr rot="0" vert="horz" wrap="square" lIns="91440" tIns="45720" rIns="91440" bIns="45720" anchor="t" anchorCtr="0">
                        <a:noAutofit/>
                      </wps:bodyPr>
                    </wps:wsp>
                  </a:graphicData>
                </a:graphic>
              </wp:inline>
            </w:drawing>
          </mc:Choice>
          <mc:Fallback>
            <w:pict>
              <v:shape w14:anchorId="18AFF03A" id="_x0000_s1027" type="#_x0000_t202" style="width:465.4pt;height:19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">
                <v:textbox>
                  <w:txbxContent>
                    <w:p w:rsidR="00810D87" w:rsidRPr="002149B8" w:rsidRDefault="00810D87" w:rsidP="00810D87">
                      <w:pPr>
                        <w:overflowPunct w:val="0"/>
                        <w:autoSpaceDE w:val="0"/>
                        <w:autoSpaceDN w:val="0"/>
                        <w:adjustRightInd w:val="0"/>
                        <w:spacing w:after="120" w:line="240" w:lineRule="auto"/>
                        <w:jc w:val="both"/>
                        <w:textAlignment w:val="baseline"/>
                        <w:rPr>
                          <w:rFonts w:ascii="Times" w:eastAsia="MS Mincho" w:hAnsi="Times" w:cs="Times"/>
                          <w:sz w:val="20"/>
                        </w:rPr>
                      </w:pPr>
                      <w:bookmarkStart w:id="3" w:name="OLE_LINK32"/>
                      <w:r w:rsidRPr="002149B8">
                        <w:rPr>
                          <w:rFonts w:ascii="Times" w:eastAsia="MS Mincho" w:hAnsi="Times" w:cs="Times"/>
                          <w:sz w:val="20"/>
                          <w:highlight w:val="green"/>
                        </w:rPr>
                        <w:t>Agreements:</w:t>
                      </w:r>
                    </w:p>
                    <w:p w:rsidR="00810D87" w:rsidRPr="002149B8" w:rsidRDefault="00810D87" w:rsidP="00810D87">
                      <w:pPr>
                        <w:pStyle w:val="ListParagraph"/>
                        <w:numPr>
                          <w:ilvl w:val="0"/>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 xml:space="preserve">Starting </w:t>
                      </w:r>
                      <w:proofErr w:type="spellStart"/>
                      <w:r w:rsidRPr="002149B8">
                        <w:rPr>
                          <w:rFonts w:ascii="Times" w:eastAsia="MS Mincho" w:hAnsi="Times" w:cs="Times"/>
                          <w:i/>
                          <w:sz w:val="20"/>
                        </w:rPr>
                        <w:t>subframes</w:t>
                      </w:r>
                      <w:proofErr w:type="spellEnd"/>
                      <w:r w:rsidRPr="002149B8">
                        <w:rPr>
                          <w:rFonts w:ascii="Times" w:eastAsia="MS Mincho" w:hAnsi="Times" w:cs="Times"/>
                          <w:i/>
                          <w:sz w:val="20"/>
                        </w:rPr>
                        <w:t>:</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 xml:space="preserve">The search space starting subframe reuses the principle of </w:t>
                      </w:r>
                      <w:proofErr w:type="spellStart"/>
                      <w:r w:rsidRPr="002149B8">
                        <w:rPr>
                          <w:rFonts w:ascii="Times" w:eastAsia="MS Mincho" w:hAnsi="Times" w:cs="Times"/>
                          <w:i/>
                          <w:sz w:val="20"/>
                        </w:rPr>
                        <w:t>eMTC</w:t>
                      </w:r>
                      <w:proofErr w:type="spellEnd"/>
                    </w:p>
                    <w:p w:rsidR="00810D87" w:rsidRPr="002149B8" w:rsidRDefault="00810D87" w:rsidP="00810D87">
                      <w:pPr>
                        <w:pStyle w:val="ListParagraph"/>
                        <w:numPr>
                          <w:ilvl w:val="2"/>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 xml:space="preserve">The period reuse the principles from </w:t>
                      </w:r>
                      <w:proofErr w:type="spellStart"/>
                      <w:r w:rsidRPr="002149B8">
                        <w:rPr>
                          <w:rFonts w:ascii="Times" w:eastAsia="MS Mincho" w:hAnsi="Times" w:cs="Times"/>
                          <w:i/>
                          <w:sz w:val="20"/>
                        </w:rPr>
                        <w:t>eMTC</w:t>
                      </w:r>
                      <w:proofErr w:type="spellEnd"/>
                    </w:p>
                    <w:p w:rsidR="00810D87" w:rsidRPr="002149B8" w:rsidRDefault="00810D87" w:rsidP="00810D87">
                      <w:pPr>
                        <w:pStyle w:val="ListParagraph"/>
                        <w:numPr>
                          <w:ilvl w:val="3"/>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T=R*G, G values to be determined</w:t>
                      </w:r>
                    </w:p>
                    <w:p w:rsidR="00810D87" w:rsidRPr="002149B8" w:rsidRDefault="00810D87" w:rsidP="00810D87">
                      <w:pPr>
                        <w:pStyle w:val="ListParagraph"/>
                        <w:numPr>
                          <w:ilvl w:val="3"/>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An additional offset on the value of T may be considered</w:t>
                      </w:r>
                    </w:p>
                    <w:p w:rsidR="00810D87" w:rsidRPr="002149B8" w:rsidRDefault="00810D87" w:rsidP="00810D87">
                      <w:pPr>
                        <w:pStyle w:val="ListParagraph"/>
                        <w:numPr>
                          <w:ilvl w:val="2"/>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Postpone NPDCCH repetitions that overlap with transmission gap</w:t>
                      </w:r>
                    </w:p>
                    <w:p w:rsidR="00810D87" w:rsidRPr="002149B8" w:rsidRDefault="00810D87" w:rsidP="00810D87">
                      <w:pPr>
                        <w:pStyle w:val="ListParagraph"/>
                        <w:numPr>
                          <w:ilvl w:val="2"/>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FFS whether to also allow an offset to the period (value FFS)</w:t>
                      </w:r>
                    </w:p>
                    <w:p w:rsidR="00810D87" w:rsidRPr="002149B8" w:rsidRDefault="00810D87" w:rsidP="00810D87">
                      <w:pPr>
                        <w:pStyle w:val="ListParagraph"/>
                        <w:numPr>
                          <w:ilvl w:val="3"/>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Additional offset = R*G1, G1=0,2,4,8</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The starting subframe is given by</w:t>
                      </w:r>
                      <w:bookmarkStart w:id="4" w:name="OLE_LINK41"/>
                      <w:r w:rsidRPr="002149B8">
                        <w:rPr>
                          <w:rFonts w:ascii="Times" w:hAnsi="Times" w:cs="Times"/>
                          <w:i/>
                          <w:position w:val="-10"/>
                          <w:sz w:val="20"/>
                        </w:rPr>
                        <w:object w:dxaOrig="2100" w:dyaOrig="300">
                          <v:shape id="_x0000_i1028" type="#_x0000_t75" style="width:106pt;height:15pt" o:ole="" o:allowoverlap="f">
                            <v:imagedata r:id="rId10" o:title=""/>
                          </v:shape>
                          <o:OLEObject Type="Embed" ProgID="Equation.3" ShapeID="_x0000_i1028" DrawAspect="Content" ObjectID="_1524654775" r:id="rId11"/>
                        </w:object>
                      </w:r>
                      <w:bookmarkEnd w:id="4"/>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G={1.5, 2, 4, 8, 16, 32, 48, 64}</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proofErr w:type="spellStart"/>
                      <w:r w:rsidRPr="002149B8">
                        <w:rPr>
                          <w:rFonts w:ascii="Times" w:eastAsia="MS Mincho" w:hAnsi="Times" w:cs="Times"/>
                          <w:i/>
                          <w:sz w:val="20"/>
                        </w:rPr>
                        <w:t>eNB</w:t>
                      </w:r>
                      <w:proofErr w:type="spellEnd"/>
                      <w:r w:rsidRPr="002149B8">
                        <w:rPr>
                          <w:rFonts w:ascii="Times" w:eastAsia="MS Mincho" w:hAnsi="Times" w:cs="Times"/>
                          <w:i/>
                          <w:sz w:val="20"/>
                        </w:rPr>
                        <w:t xml:space="preserve"> only configures values that result in T&gt;=4</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T=</w:t>
                      </w:r>
                      <w:proofErr w:type="spellStart"/>
                      <w:r w:rsidRPr="002149B8">
                        <w:rPr>
                          <w:rFonts w:ascii="Times" w:eastAsia="MS Mincho" w:hAnsi="Times" w:cs="Times"/>
                          <w:i/>
                          <w:sz w:val="20"/>
                        </w:rPr>
                        <w:t>Rmax</w:t>
                      </w:r>
                      <w:proofErr w:type="spellEnd"/>
                      <w:r w:rsidRPr="002149B8">
                        <w:rPr>
                          <w:rFonts w:ascii="Times" w:eastAsia="MS Mincho" w:hAnsi="Times" w:cs="Times"/>
                          <w:i/>
                          <w:sz w:val="20"/>
                        </w:rPr>
                        <w:t>*G</w:t>
                      </w:r>
                    </w:p>
                    <w:bookmarkEnd w:id="3"/>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For UE-SS, G is UE-specific</w:t>
                      </w:r>
                    </w:p>
                    <w:p w:rsidR="00810D87" w:rsidRPr="002149B8" w:rsidRDefault="00810D87" w:rsidP="00810D87">
                      <w:pPr>
                        <w:pStyle w:val="ListParagraph"/>
                        <w:numPr>
                          <w:ilvl w:val="1"/>
                          <w:numId w:val="1"/>
                        </w:numPr>
                        <w:overflowPunct w:val="0"/>
                        <w:autoSpaceDE w:val="0"/>
                        <w:autoSpaceDN w:val="0"/>
                        <w:adjustRightInd w:val="0"/>
                        <w:spacing w:after="120" w:line="240" w:lineRule="auto"/>
                        <w:jc w:val="both"/>
                        <w:textAlignment w:val="baseline"/>
                        <w:rPr>
                          <w:rFonts w:ascii="Times" w:eastAsia="MS Mincho" w:hAnsi="Times" w:cs="Times"/>
                          <w:i/>
                          <w:sz w:val="20"/>
                        </w:rPr>
                      </w:pPr>
                      <w:r w:rsidRPr="002149B8">
                        <w:rPr>
                          <w:rFonts w:ascii="Times" w:eastAsia="MS Mincho" w:hAnsi="Times" w:cs="Times"/>
                          <w:i/>
                          <w:sz w:val="20"/>
                        </w:rPr>
                        <w:t xml:space="preserve">For CSS for RAR/Msg3re-tx/Msg4, G is cell-specific and NPRACH resource-specific </w:t>
                      </w:r>
                    </w:p>
                    <w:p w:rsidR="00810D87" w:rsidRDefault="00810D87" w:rsidP="00810D87"/>
                  </w:txbxContent>
                </v:textbox>
                <w10:anchorlock/>
              </v:shape>
            </w:pict>
          </mc:Fallback>
        </mc:AlternateContent>
      </w:r>
    </w:p>
    <w:p w:rsidR="00751896" w:rsidRPr="00C83E37" w:rsidRDefault="00810D87" w:rsidP="00751896">
      <w:pPr>
        <w:rPr>
          <w:rFonts w:ascii="Times" w:hAnsi="Times" w:cs="Times"/>
          <w:sz w:val="20"/>
        </w:rPr>
      </w:pPr>
      <w:r w:rsidRPr="00C83E37">
        <w:rPr>
          <w:rFonts w:ascii="Times" w:hAnsi="Times" w:cs="Times"/>
          <w:sz w:val="20"/>
        </w:rPr>
        <w:t xml:space="preserve">In this paper, we discuss some remaining issue of starting subframe of NPDCCH search space. </w:t>
      </w:r>
    </w:p>
    <w:p w:rsidR="00751896" w:rsidRDefault="00751896" w:rsidP="00751896">
      <w:pPr>
        <w:pStyle w:val="Heading1"/>
        <w:spacing w:before="0" w:after="0"/>
        <w:rPr>
          <w:rFonts w:ascii="Times New Roman" w:hAnsi="Times New Roman" w:cs="Times New Roman"/>
          <w:b/>
          <w:sz w:val="24"/>
          <w:szCs w:val="24"/>
          <w:lang w:val="en-US"/>
        </w:rPr>
      </w:pPr>
      <w:r w:rsidRPr="00751896">
        <w:rPr>
          <w:rFonts w:ascii="Times New Roman" w:hAnsi="Times New Roman" w:cs="Times New Roman"/>
          <w:b/>
          <w:sz w:val="24"/>
          <w:szCs w:val="24"/>
          <w:lang w:val="en-US"/>
        </w:rPr>
        <w:t xml:space="preserve">2. </w:t>
      </w:r>
      <w:r w:rsidR="00687A81">
        <w:rPr>
          <w:rFonts w:ascii="Times New Roman" w:hAnsi="Times New Roman" w:cs="Times New Roman"/>
          <w:b/>
          <w:sz w:val="24"/>
          <w:szCs w:val="24"/>
          <w:lang w:val="en-US"/>
        </w:rPr>
        <w:t>Gap between two NPDCCH search spaces</w:t>
      </w:r>
    </w:p>
    <w:p w:rsidR="005734F9" w:rsidRDefault="005734F9" w:rsidP="005734F9">
      <w:pPr>
        <w:rPr>
          <w:rFonts w:ascii="Times" w:hAnsi="Times" w:cs="Times"/>
          <w:sz w:val="20"/>
        </w:rPr>
      </w:pPr>
    </w:p>
    <w:p w:rsidR="00F2762A" w:rsidRDefault="00F2762A" w:rsidP="00E63164">
      <w:pPr>
        <w:jc w:val="both"/>
        <w:rPr>
          <w:rFonts w:ascii="Times" w:hAnsi="Times" w:cs="Times"/>
          <w:sz w:val="20"/>
        </w:rPr>
      </w:pPr>
      <w:r>
        <w:rPr>
          <w:rFonts w:ascii="Times" w:hAnsi="Times" w:cs="Times"/>
          <w:sz w:val="20"/>
        </w:rPr>
        <w:t xml:space="preserve">In order to avoid accumulation of NPDCCH blind decoding candidates to next NPDCCH search space, 4ms gap between the end of last NPDCCH search space and the start of an NPDCCH search space </w:t>
      </w:r>
      <w:r w:rsidR="00C83E37">
        <w:rPr>
          <w:rFonts w:ascii="Times" w:hAnsi="Times" w:cs="Times"/>
          <w:sz w:val="20"/>
        </w:rPr>
        <w:t>was agreed to be</w:t>
      </w:r>
      <w:r>
        <w:rPr>
          <w:rFonts w:ascii="Times" w:hAnsi="Times" w:cs="Times"/>
          <w:sz w:val="20"/>
        </w:rPr>
        <w:t xml:space="preserve"> introduced</w:t>
      </w:r>
      <w:r w:rsidR="00C83E37">
        <w:rPr>
          <w:rFonts w:ascii="Times" w:hAnsi="Times" w:cs="Times"/>
          <w:sz w:val="20"/>
        </w:rPr>
        <w:t xml:space="preserve"> in RAN 1 #84 meeting</w:t>
      </w:r>
      <w:r>
        <w:rPr>
          <w:rFonts w:ascii="Times" w:hAnsi="Times" w:cs="Times"/>
          <w:sz w:val="20"/>
        </w:rPr>
        <w:t xml:space="preserve">. UE is expected to finish NPDCCH blind decoding within 4ms </w:t>
      </w:r>
      <w:r w:rsidR="00C83E37">
        <w:rPr>
          <w:rFonts w:ascii="Times" w:hAnsi="Times" w:cs="Times"/>
          <w:sz w:val="20"/>
        </w:rPr>
        <w:t>after each NPDCCH search space, so that there is no accumulation of NPDCCH blind decoding.</w:t>
      </w:r>
    </w:p>
    <w:p w:rsidR="00447206" w:rsidRDefault="00F2762A" w:rsidP="00E63164">
      <w:pPr>
        <w:jc w:val="both"/>
        <w:rPr>
          <w:rFonts w:ascii="Times" w:hAnsi="Times" w:cs="Times"/>
          <w:sz w:val="20"/>
        </w:rPr>
      </w:pPr>
      <w:r>
        <w:rPr>
          <w:rFonts w:ascii="Times" w:hAnsi="Times" w:cs="Times"/>
          <w:sz w:val="20"/>
        </w:rPr>
        <w:t>During the discussion in RAN #84bis on starting su</w:t>
      </w:r>
      <w:r w:rsidR="00E63164">
        <w:rPr>
          <w:rFonts w:ascii="Times" w:hAnsi="Times" w:cs="Times"/>
          <w:sz w:val="20"/>
        </w:rPr>
        <w:t>bframe of NPDCCH search spaces, 4ms</w:t>
      </w:r>
      <w:r>
        <w:rPr>
          <w:rFonts w:ascii="Times" w:hAnsi="Times" w:cs="Times"/>
          <w:sz w:val="20"/>
        </w:rPr>
        <w:t xml:space="preserve"> </w:t>
      </w:r>
      <w:r w:rsidR="00E63164">
        <w:rPr>
          <w:rFonts w:ascii="Times" w:hAnsi="Times" w:cs="Times"/>
          <w:sz w:val="20"/>
        </w:rPr>
        <w:t>gap</w:t>
      </w:r>
      <w:r>
        <w:rPr>
          <w:rFonts w:ascii="Times" w:hAnsi="Times" w:cs="Times"/>
          <w:sz w:val="20"/>
        </w:rPr>
        <w:t xml:space="preserve"> </w:t>
      </w:r>
      <w:r w:rsidR="00E63164">
        <w:rPr>
          <w:rFonts w:ascii="Times" w:hAnsi="Times" w:cs="Times"/>
          <w:sz w:val="20"/>
        </w:rPr>
        <w:t xml:space="preserve">was raised up. </w:t>
      </w:r>
      <w:r>
        <w:rPr>
          <w:rFonts w:ascii="Times" w:hAnsi="Times" w:cs="Times"/>
          <w:sz w:val="20"/>
        </w:rPr>
        <w:t xml:space="preserve"> </w:t>
      </w:r>
      <w:r w:rsidR="00E63164">
        <w:rPr>
          <w:rFonts w:ascii="Times" w:hAnsi="Times" w:cs="Times"/>
          <w:sz w:val="20"/>
        </w:rPr>
        <w:t>However</w:t>
      </w:r>
      <w:r>
        <w:rPr>
          <w:rFonts w:ascii="Times" w:hAnsi="Times" w:cs="Times"/>
          <w:sz w:val="20"/>
        </w:rPr>
        <w:t xml:space="preserve">, the agreement </w:t>
      </w:r>
      <w:bookmarkStart w:id="2" w:name="OLE_LINK38"/>
      <w:r>
        <w:rPr>
          <w:rFonts w:ascii="Times" w:hAnsi="Times" w:cs="Times"/>
          <w:sz w:val="20"/>
        </w:rPr>
        <w:t>“</w:t>
      </w:r>
      <w:r w:rsidRPr="002149B8">
        <w:rPr>
          <w:rFonts w:ascii="Times" w:eastAsia="MS Mincho" w:hAnsi="Times" w:cs="Times"/>
          <w:i/>
          <w:sz w:val="20"/>
        </w:rPr>
        <w:t>eNB only configures values that result in T&gt;=4</w:t>
      </w:r>
      <w:r>
        <w:rPr>
          <w:rFonts w:ascii="Times" w:hAnsi="Times" w:cs="Times"/>
          <w:sz w:val="20"/>
        </w:rPr>
        <w:t xml:space="preserve">” </w:t>
      </w:r>
      <w:bookmarkEnd w:id="2"/>
      <w:r w:rsidR="00E63164">
        <w:rPr>
          <w:rFonts w:ascii="Times" w:hAnsi="Times" w:cs="Times"/>
          <w:sz w:val="20"/>
        </w:rPr>
        <w:t>i</w:t>
      </w:r>
      <w:r>
        <w:rPr>
          <w:rFonts w:ascii="Times" w:hAnsi="Times" w:cs="Times"/>
          <w:sz w:val="20"/>
        </w:rPr>
        <w:t xml:space="preserve">s not strong enough to ensure 4ms gap for some configurations. </w:t>
      </w:r>
      <w:r w:rsidR="00E63164">
        <w:rPr>
          <w:rFonts w:ascii="Times" w:hAnsi="Times" w:cs="Times"/>
          <w:sz w:val="20"/>
        </w:rPr>
        <w:t>F</w:t>
      </w:r>
      <w:r w:rsidR="006D3A5E">
        <w:rPr>
          <w:rFonts w:ascii="Times" w:hAnsi="Times" w:cs="Times"/>
          <w:sz w:val="20"/>
        </w:rPr>
        <w:t>or example</w:t>
      </w:r>
      <w:r w:rsidR="00E63164">
        <w:rPr>
          <w:rFonts w:ascii="Times" w:hAnsi="Times" w:cs="Times"/>
          <w:sz w:val="20"/>
        </w:rPr>
        <w:t>, shown</w:t>
      </w:r>
      <w:r w:rsidR="00E63164">
        <w:rPr>
          <w:rFonts w:ascii="Times" w:hAnsi="Times" w:cs="Times"/>
          <w:sz w:val="20"/>
        </w:rPr>
        <w:t xml:space="preserve"> as Table 1, </w:t>
      </w:r>
      <w:r w:rsidR="00E63164">
        <w:rPr>
          <w:rFonts w:ascii="Times" w:hAnsi="Times" w:cs="Times"/>
          <w:sz w:val="20"/>
        </w:rPr>
        <w:t xml:space="preserve">for </w:t>
      </w:r>
      <w:r>
        <w:rPr>
          <w:rFonts w:ascii="Times" w:hAnsi="Times" w:cs="Times"/>
          <w:sz w:val="20"/>
        </w:rPr>
        <w:t>R</w:t>
      </w:r>
      <w:r w:rsidRPr="00F2762A">
        <w:rPr>
          <w:rFonts w:ascii="Times" w:hAnsi="Times" w:cs="Times"/>
          <w:sz w:val="20"/>
          <w:vertAlign w:val="subscript"/>
        </w:rPr>
        <w:t xml:space="preserve">max </w:t>
      </w:r>
      <w:r>
        <w:rPr>
          <w:rFonts w:ascii="Times" w:hAnsi="Times" w:cs="Times"/>
          <w:sz w:val="20"/>
        </w:rPr>
        <w:t xml:space="preserve">=4 and G = 1.5, T =6. This configuration cannot provide 4ms gap between two </w:t>
      </w:r>
      <w:r w:rsidRPr="00F2762A">
        <w:rPr>
          <w:rFonts w:ascii="Times" w:hAnsi="Times" w:cs="Times"/>
          <w:sz w:val="20"/>
        </w:rPr>
        <w:t>adjacent</w:t>
      </w:r>
      <w:r>
        <w:rPr>
          <w:rFonts w:ascii="Times" w:hAnsi="Times" w:cs="Times"/>
          <w:sz w:val="20"/>
        </w:rPr>
        <w:t xml:space="preserve"> NPDCCH search space</w:t>
      </w:r>
      <w:r w:rsidR="006D3A5E">
        <w:rPr>
          <w:rFonts w:ascii="Times" w:hAnsi="Times" w:cs="Times"/>
          <w:sz w:val="20"/>
        </w:rPr>
        <w:t>s</w:t>
      </w:r>
      <w:r>
        <w:rPr>
          <w:rFonts w:ascii="Times" w:hAnsi="Times" w:cs="Times"/>
          <w:sz w:val="20"/>
        </w:rPr>
        <w:t xml:space="preserve">.  </w:t>
      </w:r>
    </w:p>
    <w:p w:rsidR="00447206" w:rsidRDefault="00447206" w:rsidP="00E63164">
      <w:pPr>
        <w:jc w:val="both"/>
        <w:rPr>
          <w:rFonts w:ascii="Times" w:hAnsi="Times" w:cs="Times"/>
          <w:sz w:val="20"/>
        </w:rPr>
      </w:pPr>
      <w:r>
        <w:rPr>
          <w:rFonts w:ascii="Times" w:hAnsi="Times" w:cs="Times"/>
          <w:sz w:val="20"/>
        </w:rPr>
        <w:t xml:space="preserve">In addition, considering the not all the DL </w:t>
      </w:r>
      <w:r w:rsidR="00E63164">
        <w:rPr>
          <w:rFonts w:ascii="Times" w:hAnsi="Times" w:cs="Times"/>
          <w:sz w:val="20"/>
        </w:rPr>
        <w:t>subframes</w:t>
      </w:r>
      <w:r>
        <w:rPr>
          <w:rFonts w:ascii="Times" w:hAnsi="Times" w:cs="Times"/>
          <w:sz w:val="20"/>
        </w:rPr>
        <w:t xml:space="preserve"> are valid subframe</w:t>
      </w:r>
      <w:r w:rsidR="00E63164">
        <w:rPr>
          <w:rFonts w:ascii="Times" w:hAnsi="Times" w:cs="Times"/>
          <w:sz w:val="20"/>
        </w:rPr>
        <w:t>s</w:t>
      </w:r>
      <w:r>
        <w:rPr>
          <w:rFonts w:ascii="Times" w:hAnsi="Times" w:cs="Times"/>
          <w:sz w:val="20"/>
        </w:rPr>
        <w:t xml:space="preserve">. Even for the configuration with T&gt;6, the gap between two NPDCCH search spaces cannot be </w:t>
      </w:r>
      <w:r w:rsidRPr="00447206">
        <w:rPr>
          <w:rFonts w:ascii="Times" w:hAnsi="Times" w:cs="Times"/>
          <w:sz w:val="20"/>
        </w:rPr>
        <w:t>guarantee</w:t>
      </w:r>
      <w:r>
        <w:rPr>
          <w:rFonts w:ascii="Times" w:hAnsi="Times" w:cs="Times"/>
          <w:sz w:val="20"/>
        </w:rPr>
        <w:t xml:space="preserve">d. In order to align with previous agreement and not impact on UE complexity. We propose </w:t>
      </w:r>
      <w:r w:rsidR="00E63164">
        <w:rPr>
          <w:rFonts w:ascii="Times" w:hAnsi="Times" w:cs="Times"/>
          <w:sz w:val="20"/>
        </w:rPr>
        <w:t xml:space="preserve">that the configurations of </w:t>
      </w:r>
      <w:r w:rsidR="00E63164" w:rsidRPr="00E63164">
        <w:rPr>
          <w:rFonts w:ascii="Times" w:hAnsi="Times" w:cs="Times"/>
          <w:i/>
          <w:sz w:val="20"/>
        </w:rPr>
        <w:t>G</w:t>
      </w:r>
      <w:r w:rsidR="00E63164">
        <w:rPr>
          <w:rFonts w:ascii="Times" w:hAnsi="Times" w:cs="Times"/>
          <w:sz w:val="20"/>
        </w:rPr>
        <w:t xml:space="preserve"> and </w:t>
      </w:r>
      <w:r w:rsidR="00E63164" w:rsidRPr="00E63164">
        <w:rPr>
          <w:rFonts w:ascii="Times" w:hAnsi="Times" w:cs="Times"/>
          <w:i/>
          <w:sz w:val="20"/>
        </w:rPr>
        <w:t>R</w:t>
      </w:r>
      <w:r w:rsidR="00E63164">
        <w:rPr>
          <w:rFonts w:ascii="Times" w:hAnsi="Times" w:cs="Times"/>
          <w:sz w:val="20"/>
        </w:rPr>
        <w:t xml:space="preserve">max that cannot ensure 4ms gap between the start of a NPDCCH subframe and the end of the last NPDCCH search space are invalid. </w:t>
      </w:r>
    </w:p>
    <w:p w:rsidR="00E63164" w:rsidRDefault="003033DE" w:rsidP="00E63164">
      <w:pPr>
        <w:jc w:val="both"/>
        <w:rPr>
          <w:rFonts w:ascii="Times" w:hAnsi="Times" w:cs="Times"/>
          <w:sz w:val="20"/>
        </w:rPr>
      </w:pPr>
      <w:bookmarkStart w:id="3" w:name="OLE_LINK40"/>
      <w:r>
        <w:rPr>
          <w:rFonts w:ascii="Times" w:hAnsi="Times" w:cs="Times"/>
          <w:b/>
          <w:sz w:val="20"/>
          <w:u w:val="single"/>
        </w:rPr>
        <w:lastRenderedPageBreak/>
        <w:t>Proposal #1:</w:t>
      </w:r>
      <w:r w:rsidR="00447206">
        <w:rPr>
          <w:rFonts w:ascii="Times" w:hAnsi="Times" w:cs="Times"/>
          <w:b/>
          <w:sz w:val="20"/>
          <w:u w:val="single"/>
        </w:rPr>
        <w:t xml:space="preserve"> </w:t>
      </w:r>
      <w:r w:rsidR="00447206">
        <w:rPr>
          <w:rFonts w:ascii="Times" w:hAnsi="Times" w:cs="Times"/>
          <w:sz w:val="20"/>
        </w:rPr>
        <w:t xml:space="preserve"> </w:t>
      </w:r>
      <w:bookmarkEnd w:id="3"/>
      <w:r w:rsidR="00E63164" w:rsidRPr="00E63164">
        <w:rPr>
          <w:rFonts w:ascii="Times" w:hAnsi="Times" w:cs="Times"/>
          <w:i/>
          <w:sz w:val="20"/>
        </w:rPr>
        <w:t>T</w:t>
      </w:r>
      <w:r w:rsidR="00E63164" w:rsidRPr="00E63164">
        <w:rPr>
          <w:rFonts w:ascii="Times" w:hAnsi="Times" w:cs="Times"/>
          <w:i/>
          <w:sz w:val="20"/>
        </w:rPr>
        <w:t xml:space="preserve">he configurations of G and Rmax that cannot ensure 4ms gap between the start of a NPDCCH subframe and the end of the last NPDCCH search space are invalid. </w:t>
      </w:r>
    </w:p>
    <w:p w:rsidR="00F2762A" w:rsidRPr="00725591" w:rsidRDefault="00725591" w:rsidP="00725591">
      <w:pPr>
        <w:pStyle w:val="Caption"/>
        <w:jc w:val="center"/>
        <w:rPr>
          <w:rFonts w:ascii="Times" w:hAnsi="Times" w:cs="Times"/>
          <w:i w:val="0"/>
          <w:sz w:val="20"/>
          <w:szCs w:val="20"/>
        </w:rPr>
      </w:pPr>
      <w:r w:rsidRPr="00725591">
        <w:rPr>
          <w:rFonts w:ascii="Times" w:hAnsi="Times" w:cs="Times"/>
          <w:i w:val="0"/>
          <w:sz w:val="20"/>
          <w:szCs w:val="20"/>
        </w:rPr>
        <w:t xml:space="preserve">Table </w:t>
      </w:r>
      <w:r w:rsidRPr="00725591">
        <w:rPr>
          <w:rFonts w:ascii="Times" w:hAnsi="Times" w:cs="Times"/>
          <w:i w:val="0"/>
          <w:sz w:val="20"/>
          <w:szCs w:val="20"/>
        </w:rPr>
        <w:fldChar w:fldCharType="begin"/>
      </w:r>
      <w:r w:rsidRPr="00725591">
        <w:rPr>
          <w:rFonts w:ascii="Times" w:hAnsi="Times" w:cs="Times"/>
          <w:i w:val="0"/>
          <w:sz w:val="20"/>
          <w:szCs w:val="20"/>
        </w:rPr>
        <w:instrText xml:space="preserve"> SEQ Table \* ARABIC </w:instrText>
      </w:r>
      <w:r w:rsidRPr="00725591">
        <w:rPr>
          <w:rFonts w:ascii="Times" w:hAnsi="Times" w:cs="Times"/>
          <w:i w:val="0"/>
          <w:sz w:val="20"/>
          <w:szCs w:val="20"/>
        </w:rPr>
        <w:fldChar w:fldCharType="separate"/>
      </w:r>
      <w:r w:rsidRPr="00725591">
        <w:rPr>
          <w:rFonts w:ascii="Times" w:hAnsi="Times" w:cs="Times"/>
          <w:i w:val="0"/>
          <w:noProof/>
          <w:sz w:val="20"/>
          <w:szCs w:val="20"/>
        </w:rPr>
        <w:t>1</w:t>
      </w:r>
      <w:r w:rsidRPr="00725591">
        <w:rPr>
          <w:rFonts w:ascii="Times" w:hAnsi="Times" w:cs="Times"/>
          <w:i w:val="0"/>
          <w:sz w:val="20"/>
          <w:szCs w:val="20"/>
        </w:rPr>
        <w:fldChar w:fldCharType="end"/>
      </w:r>
      <w:r w:rsidRPr="00725591">
        <w:rPr>
          <w:rFonts w:ascii="Times" w:hAnsi="Times" w:cs="Times"/>
          <w:i w:val="0"/>
          <w:sz w:val="20"/>
          <w:szCs w:val="20"/>
        </w:rPr>
        <w:t xml:space="preserve"> </w:t>
      </w:r>
      <w:r w:rsidR="00F2762A" w:rsidRPr="00725591">
        <w:rPr>
          <w:rFonts w:ascii="Times" w:hAnsi="Times" w:cs="Times"/>
          <w:i w:val="0"/>
          <w:sz w:val="20"/>
          <w:szCs w:val="20"/>
        </w:rPr>
        <w:t xml:space="preserve"> The NPDCCH periodicity T with different configurations of Rmax and G.</w:t>
      </w:r>
    </w:p>
    <w:p w:rsidR="00F2762A" w:rsidRPr="00751896" w:rsidRDefault="00F2762A" w:rsidP="00F2762A">
      <w:pPr>
        <w:jc w:val="center"/>
        <w:rPr>
          <w:rFonts w:ascii="Times" w:hAnsi="Times" w:cs="Times"/>
          <w:sz w:val="20"/>
        </w:rPr>
      </w:pPr>
      <w:r>
        <w:rPr>
          <w:noProof/>
          <w:color w:val="1F497D"/>
        </w:rPr>
        <w:drawing>
          <wp:inline distT="0" distB="0" distL="0" distR="0">
            <wp:extent cx="4659782" cy="2159140"/>
            <wp:effectExtent l="0" t="0" r="7620" b="0"/>
            <wp:docPr id="2" name="Picture 2" descr="cid:image002.png@01D1AC6A.ED720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1AC6A.ED720B0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668931" cy="2163379"/>
                    </a:xfrm>
                    <a:prstGeom prst="rect">
                      <a:avLst/>
                    </a:prstGeom>
                    <a:noFill/>
                    <a:ln>
                      <a:noFill/>
                    </a:ln>
                  </pic:spPr>
                </pic:pic>
              </a:graphicData>
            </a:graphic>
          </wp:inline>
        </w:drawing>
      </w:r>
    </w:p>
    <w:p w:rsidR="007A07DA" w:rsidRPr="00E25D40" w:rsidRDefault="009F0AF9" w:rsidP="00E25D40">
      <w:pPr>
        <w:pStyle w:val="Heading1"/>
        <w:spacing w:before="0" w:after="0"/>
        <w:rPr>
          <w:rFonts w:ascii="Times New Roman" w:hAnsi="Times New Roman" w:cs="Times New Roman"/>
          <w:b/>
          <w:sz w:val="24"/>
          <w:szCs w:val="24"/>
          <w:lang w:val="en-US"/>
        </w:rPr>
      </w:pPr>
      <w:r>
        <w:rPr>
          <w:rFonts w:ascii="Times New Roman" w:hAnsi="Times New Roman" w:cs="Times New Roman"/>
          <w:b/>
          <w:sz w:val="24"/>
          <w:szCs w:val="24"/>
          <w:lang w:val="en-US"/>
        </w:rPr>
        <w:t>3</w:t>
      </w:r>
      <w:r w:rsidR="00E25D40">
        <w:rPr>
          <w:rFonts w:ascii="Times New Roman" w:hAnsi="Times New Roman" w:cs="Times New Roman"/>
          <w:b/>
          <w:sz w:val="24"/>
          <w:szCs w:val="24"/>
          <w:lang w:val="en-US"/>
        </w:rPr>
        <w:t xml:space="preserve">. </w:t>
      </w:r>
      <w:r w:rsidR="00810D87">
        <w:rPr>
          <w:rFonts w:ascii="Times New Roman" w:hAnsi="Times New Roman" w:cs="Times New Roman"/>
          <w:b/>
          <w:sz w:val="24"/>
          <w:szCs w:val="24"/>
          <w:lang w:val="en-US"/>
        </w:rPr>
        <w:t>Offset of starting subframe of NPDCCH search space</w:t>
      </w:r>
    </w:p>
    <w:p w:rsidR="007A07DA" w:rsidRPr="00751896" w:rsidRDefault="007A07DA">
      <w:pPr>
        <w:rPr>
          <w:rFonts w:ascii="Times" w:hAnsi="Times" w:cs="Times"/>
          <w:sz w:val="20"/>
        </w:rPr>
      </w:pPr>
    </w:p>
    <w:p w:rsidR="00447206" w:rsidRDefault="00867743" w:rsidP="00B51E72">
      <w:pPr>
        <w:jc w:val="both"/>
        <w:rPr>
          <w:rFonts w:ascii="Times" w:hAnsi="Times" w:cs="Times"/>
          <w:sz w:val="20"/>
        </w:rPr>
      </w:pPr>
      <w:r>
        <w:rPr>
          <w:rFonts w:ascii="Times" w:hAnsi="Times" w:cs="Times"/>
          <w:sz w:val="20"/>
        </w:rPr>
        <w:t>Shown as Table 1</w:t>
      </w:r>
      <w:r w:rsidR="009F0AF9">
        <w:rPr>
          <w:rFonts w:ascii="Times" w:hAnsi="Times" w:cs="Times"/>
          <w:sz w:val="20"/>
        </w:rPr>
        <w:t xml:space="preserve">, </w:t>
      </w:r>
      <w:r>
        <w:rPr>
          <w:rFonts w:ascii="Times" w:hAnsi="Times" w:cs="Times"/>
          <w:sz w:val="20"/>
        </w:rPr>
        <w:t>there are some configuration</w:t>
      </w:r>
      <w:r w:rsidR="00B51E72">
        <w:rPr>
          <w:rFonts w:ascii="Times" w:hAnsi="Times" w:cs="Times"/>
          <w:sz w:val="20"/>
        </w:rPr>
        <w:t>s</w:t>
      </w:r>
      <w:r>
        <w:rPr>
          <w:rFonts w:ascii="Times" w:hAnsi="Times" w:cs="Times"/>
          <w:sz w:val="20"/>
        </w:rPr>
        <w:t xml:space="preserve"> </w:t>
      </w:r>
      <w:r w:rsidR="00B51E72">
        <w:rPr>
          <w:rFonts w:ascii="Times" w:hAnsi="Times" w:cs="Times"/>
          <w:sz w:val="20"/>
        </w:rPr>
        <w:t>with</w:t>
      </w:r>
      <w:r w:rsidR="009F0AF9">
        <w:rPr>
          <w:rFonts w:ascii="Times" w:hAnsi="Times" w:cs="Times"/>
          <w:sz w:val="20"/>
        </w:rPr>
        <w:t xml:space="preserve"> </w:t>
      </w:r>
      <w:r w:rsidR="009F0AF9" w:rsidRPr="00B51E72">
        <w:rPr>
          <w:rFonts w:ascii="Times" w:hAnsi="Times" w:cs="Times"/>
          <w:i/>
          <w:sz w:val="20"/>
        </w:rPr>
        <w:t>T</w:t>
      </w:r>
      <w:r w:rsidR="009F0AF9">
        <w:rPr>
          <w:rFonts w:ascii="Times" w:hAnsi="Times" w:cs="Times"/>
          <w:sz w:val="20"/>
        </w:rPr>
        <w:t xml:space="preserve"> = </w:t>
      </w:r>
      <w:r w:rsidR="009F0AF9" w:rsidRPr="00B51E72">
        <w:rPr>
          <w:rFonts w:ascii="Times" w:hAnsi="Times" w:cs="Times"/>
          <w:i/>
          <w:sz w:val="20"/>
        </w:rPr>
        <w:t>R</w:t>
      </w:r>
      <w:r w:rsidR="009F0AF9" w:rsidRPr="00B51E72">
        <w:rPr>
          <w:rFonts w:ascii="Times" w:hAnsi="Times" w:cs="Times"/>
          <w:sz w:val="20"/>
        </w:rPr>
        <w:t>max</w:t>
      </w:r>
      <w:r w:rsidR="009F0AF9">
        <w:rPr>
          <w:rFonts w:ascii="Times" w:hAnsi="Times" w:cs="Times"/>
          <w:i/>
          <w:sz w:val="20"/>
        </w:rPr>
        <w:t xml:space="preserve"> </w:t>
      </w:r>
      <w:r w:rsidR="009F0AF9">
        <w:rPr>
          <w:rFonts w:ascii="Times" w:hAnsi="Times" w:cs="Times"/>
          <w:sz w:val="20"/>
        </w:rPr>
        <w:t xml:space="preserve">* </w:t>
      </w:r>
      <w:r w:rsidR="009F0AF9" w:rsidRPr="00B51E72">
        <w:rPr>
          <w:rFonts w:ascii="Times" w:hAnsi="Times" w:cs="Times"/>
          <w:i/>
          <w:sz w:val="20"/>
        </w:rPr>
        <w:t>G</w:t>
      </w:r>
      <w:r w:rsidR="009F0AF9">
        <w:rPr>
          <w:rFonts w:ascii="Times" w:hAnsi="Times" w:cs="Times"/>
          <w:sz w:val="20"/>
        </w:rPr>
        <w:t>&gt; 10240</w:t>
      </w:r>
      <w:r>
        <w:rPr>
          <w:rFonts w:ascii="Times" w:hAnsi="Times" w:cs="Times"/>
          <w:sz w:val="20"/>
        </w:rPr>
        <w:t>. Based on the formula for starting subframe of NPDCCH search space, for the value</w:t>
      </w:r>
      <w:bookmarkStart w:id="4" w:name="OLE_LINK39"/>
      <w:r w:rsidR="00B51E72">
        <w:rPr>
          <w:rFonts w:ascii="Times" w:hAnsi="Times" w:cs="Times"/>
          <w:sz w:val="20"/>
        </w:rPr>
        <w:t>s</w:t>
      </w:r>
      <w:r>
        <w:rPr>
          <w:rFonts w:ascii="Times" w:hAnsi="Times" w:cs="Times"/>
          <w:sz w:val="20"/>
        </w:rPr>
        <w:t xml:space="preserve"> </w:t>
      </w:r>
      <w:r w:rsidR="00B51E72" w:rsidRPr="00B51E72">
        <w:rPr>
          <w:rFonts w:ascii="Times" w:hAnsi="Times" w:cs="Times"/>
          <w:i/>
          <w:sz w:val="20"/>
        </w:rPr>
        <w:t>T</w:t>
      </w:r>
      <w:r w:rsidR="00B51E72">
        <w:rPr>
          <w:rFonts w:ascii="Times" w:hAnsi="Times" w:cs="Times"/>
          <w:sz w:val="20"/>
        </w:rPr>
        <w:t xml:space="preserve"> = </w:t>
      </w:r>
      <w:r w:rsidR="00B51E72" w:rsidRPr="00B51E72">
        <w:rPr>
          <w:rFonts w:ascii="Times" w:hAnsi="Times" w:cs="Times"/>
          <w:i/>
          <w:sz w:val="20"/>
        </w:rPr>
        <w:t>R</w:t>
      </w:r>
      <w:r w:rsidR="00B51E72" w:rsidRPr="00B51E72">
        <w:rPr>
          <w:rFonts w:ascii="Times" w:hAnsi="Times" w:cs="Times"/>
          <w:sz w:val="20"/>
        </w:rPr>
        <w:t>max</w:t>
      </w:r>
      <w:r w:rsidR="00B51E72">
        <w:rPr>
          <w:rFonts w:ascii="Times" w:hAnsi="Times" w:cs="Times"/>
          <w:i/>
          <w:sz w:val="20"/>
        </w:rPr>
        <w:t xml:space="preserve"> </w:t>
      </w:r>
      <w:r w:rsidR="00B51E72">
        <w:rPr>
          <w:rFonts w:ascii="Times" w:hAnsi="Times" w:cs="Times"/>
          <w:sz w:val="20"/>
        </w:rPr>
        <w:t xml:space="preserve">* </w:t>
      </w:r>
      <w:r w:rsidR="00B51E72" w:rsidRPr="00B51E72">
        <w:rPr>
          <w:rFonts w:ascii="Times" w:hAnsi="Times" w:cs="Times"/>
          <w:i/>
          <w:sz w:val="20"/>
        </w:rPr>
        <w:t>G</w:t>
      </w:r>
      <w:r w:rsidR="00B51E72">
        <w:rPr>
          <w:rFonts w:ascii="Times" w:hAnsi="Times" w:cs="Times"/>
          <w:sz w:val="20"/>
        </w:rPr>
        <w:t>&gt; 10240</w:t>
      </w:r>
      <w:r>
        <w:rPr>
          <w:rFonts w:ascii="Times" w:hAnsi="Times" w:cs="Times"/>
          <w:sz w:val="20"/>
        </w:rPr>
        <w:t xml:space="preserve">, there is only one NPDCCH search space </w:t>
      </w:r>
      <w:r w:rsidR="00B51E72">
        <w:rPr>
          <w:rFonts w:ascii="Times" w:hAnsi="Times" w:cs="Times"/>
          <w:sz w:val="20"/>
        </w:rPr>
        <w:t xml:space="preserve">which </w:t>
      </w:r>
      <w:r>
        <w:rPr>
          <w:rFonts w:ascii="Times" w:hAnsi="Times" w:cs="Times"/>
          <w:sz w:val="20"/>
        </w:rPr>
        <w:t>start</w:t>
      </w:r>
      <w:r w:rsidR="00B51E72">
        <w:rPr>
          <w:rFonts w:ascii="Times" w:hAnsi="Times" w:cs="Times"/>
          <w:sz w:val="20"/>
        </w:rPr>
        <w:t>s</w:t>
      </w:r>
      <w:r>
        <w:rPr>
          <w:rFonts w:ascii="Times" w:hAnsi="Times" w:cs="Times"/>
          <w:sz w:val="20"/>
        </w:rPr>
        <w:t xml:space="preserve"> at SFN =0 and subframe =0</w:t>
      </w:r>
      <w:bookmarkEnd w:id="4"/>
      <w:r>
        <w:rPr>
          <w:rFonts w:ascii="Times" w:hAnsi="Times" w:cs="Times"/>
          <w:sz w:val="20"/>
        </w:rPr>
        <w:t xml:space="preserve">. </w:t>
      </w:r>
      <w:r w:rsidR="009F0AF9">
        <w:rPr>
          <w:rFonts w:ascii="Times" w:hAnsi="Times" w:cs="Times"/>
          <w:sz w:val="20"/>
        </w:rPr>
        <w:t xml:space="preserve">This means for extreme coverage case, </w:t>
      </w:r>
      <w:r w:rsidR="00B51E72">
        <w:rPr>
          <w:rFonts w:ascii="Times" w:hAnsi="Times" w:cs="Times"/>
          <w:sz w:val="20"/>
        </w:rPr>
        <w:t xml:space="preserve">there is </w:t>
      </w:r>
      <w:r w:rsidR="009F0AF9">
        <w:rPr>
          <w:rFonts w:ascii="Times" w:hAnsi="Times" w:cs="Times"/>
          <w:sz w:val="20"/>
        </w:rPr>
        <w:t>only one NPDCCH search during each SFN cycle. O</w:t>
      </w:r>
      <w:r w:rsidR="001A2CDE">
        <w:rPr>
          <w:rFonts w:ascii="Times" w:hAnsi="Times" w:cs="Times"/>
          <w:sz w:val="20"/>
        </w:rPr>
        <w:t>nce</w:t>
      </w:r>
      <w:r w:rsidR="009F0AF9">
        <w:rPr>
          <w:rFonts w:ascii="Times" w:hAnsi="Times" w:cs="Times"/>
          <w:sz w:val="20"/>
        </w:rPr>
        <w:t xml:space="preserve"> </w:t>
      </w:r>
      <w:r w:rsidR="00447206">
        <w:rPr>
          <w:rFonts w:ascii="Times" w:hAnsi="Times" w:cs="Times"/>
          <w:sz w:val="20"/>
        </w:rPr>
        <w:t>some of these</w:t>
      </w:r>
      <w:r w:rsidR="009F0AF9">
        <w:rPr>
          <w:rFonts w:ascii="Times" w:hAnsi="Times" w:cs="Times"/>
          <w:sz w:val="20"/>
        </w:rPr>
        <w:t xml:space="preserve"> DL </w:t>
      </w:r>
      <w:r w:rsidR="001A2CDE">
        <w:rPr>
          <w:rFonts w:ascii="Times" w:hAnsi="Times" w:cs="Times"/>
          <w:sz w:val="20"/>
        </w:rPr>
        <w:t>subframes</w:t>
      </w:r>
      <w:r w:rsidR="00447206">
        <w:rPr>
          <w:rFonts w:ascii="Times" w:hAnsi="Times" w:cs="Times"/>
          <w:sz w:val="20"/>
        </w:rPr>
        <w:t xml:space="preserve"> are occupied by other users, these UE in coverage enhancement mode need to wait for 10.24s. </w:t>
      </w:r>
    </w:p>
    <w:p w:rsidR="00447206" w:rsidRDefault="00447206" w:rsidP="00B51E72">
      <w:pPr>
        <w:jc w:val="both"/>
        <w:rPr>
          <w:rFonts w:ascii="Times" w:hAnsi="Times" w:cs="Times"/>
          <w:sz w:val="20"/>
        </w:rPr>
      </w:pPr>
      <w:r>
        <w:rPr>
          <w:rFonts w:ascii="Times" w:hAnsi="Times" w:cs="Times"/>
          <w:sz w:val="20"/>
        </w:rPr>
        <w:t>Moreover, not only UEs in extreme coverage mode will suffer this NPDCCH search space</w:t>
      </w:r>
      <w:r w:rsidR="00DC0FFE">
        <w:rPr>
          <w:rFonts w:ascii="Times" w:hAnsi="Times" w:cs="Times"/>
          <w:sz w:val="20"/>
        </w:rPr>
        <w:t xml:space="preserve"> blocking issue. F</w:t>
      </w:r>
      <w:r>
        <w:rPr>
          <w:rFonts w:ascii="Times" w:hAnsi="Times" w:cs="Times"/>
          <w:sz w:val="20"/>
        </w:rPr>
        <w:t>or all the UE</w:t>
      </w:r>
      <w:r w:rsidR="00DC0FFE">
        <w:rPr>
          <w:rFonts w:ascii="Times" w:hAnsi="Times" w:cs="Times"/>
          <w:sz w:val="20"/>
        </w:rPr>
        <w:t>s</w:t>
      </w:r>
      <w:r>
        <w:rPr>
          <w:rFonts w:ascii="Times" w:hAnsi="Times" w:cs="Times"/>
          <w:sz w:val="20"/>
        </w:rPr>
        <w:t xml:space="preserve">, the starting subframe of NPDCCH search space </w:t>
      </w:r>
      <w:r w:rsidR="00DC0FFE">
        <w:rPr>
          <w:rFonts w:ascii="Times" w:hAnsi="Times" w:cs="Times"/>
          <w:sz w:val="20"/>
        </w:rPr>
        <w:t>is</w:t>
      </w:r>
      <w:r>
        <w:rPr>
          <w:rFonts w:ascii="Times" w:hAnsi="Times" w:cs="Times"/>
          <w:sz w:val="20"/>
        </w:rPr>
        <w:t xml:space="preserve"> from SFN=0 and subframe =0. </w:t>
      </w:r>
      <w:r w:rsidR="00867743">
        <w:rPr>
          <w:rFonts w:ascii="Times" w:hAnsi="Times" w:cs="Times"/>
          <w:sz w:val="20"/>
        </w:rPr>
        <w:t xml:space="preserve">Shown as Figure 1, although </w:t>
      </w:r>
      <w:r w:rsidR="00867743" w:rsidRPr="00DC0FFE">
        <w:rPr>
          <w:rFonts w:ascii="Times" w:hAnsi="Times" w:cs="Times"/>
          <w:i/>
          <w:sz w:val="20"/>
        </w:rPr>
        <w:t>G</w:t>
      </w:r>
      <w:r w:rsidR="00867743">
        <w:rPr>
          <w:rFonts w:ascii="Times" w:hAnsi="Times" w:cs="Times"/>
          <w:sz w:val="20"/>
        </w:rPr>
        <w:t xml:space="preserve"> is UE-specific</w:t>
      </w:r>
      <w:r w:rsidR="00DC0FFE">
        <w:rPr>
          <w:rFonts w:ascii="Times" w:hAnsi="Times" w:cs="Times"/>
          <w:sz w:val="20"/>
        </w:rPr>
        <w:t xml:space="preserve"> parameter</w:t>
      </w:r>
      <w:r w:rsidR="00867743">
        <w:rPr>
          <w:rFonts w:ascii="Times" w:hAnsi="Times" w:cs="Times"/>
          <w:sz w:val="20"/>
        </w:rPr>
        <w:t>, there are overlap</w:t>
      </w:r>
      <w:r w:rsidR="00DC0FFE">
        <w:rPr>
          <w:rFonts w:ascii="Times" w:hAnsi="Times" w:cs="Times"/>
          <w:sz w:val="20"/>
        </w:rPr>
        <w:t>s</w:t>
      </w:r>
      <w:r w:rsidR="00867743">
        <w:rPr>
          <w:rFonts w:ascii="Times" w:hAnsi="Times" w:cs="Times"/>
          <w:sz w:val="20"/>
        </w:rPr>
        <w:t xml:space="preserve"> for any configuration </w:t>
      </w:r>
      <w:r w:rsidR="00867743" w:rsidRPr="00DC0FFE">
        <w:rPr>
          <w:rFonts w:ascii="Times" w:hAnsi="Times" w:cs="Times"/>
          <w:i/>
          <w:sz w:val="20"/>
        </w:rPr>
        <w:t>G</w:t>
      </w:r>
      <w:r w:rsidR="00867743">
        <w:rPr>
          <w:rFonts w:ascii="Times" w:hAnsi="Times" w:cs="Times"/>
          <w:sz w:val="20"/>
        </w:rPr>
        <w:t xml:space="preserve"> and </w:t>
      </w:r>
      <w:r w:rsidR="00867743" w:rsidRPr="00DC0FFE">
        <w:rPr>
          <w:rFonts w:ascii="Times" w:hAnsi="Times" w:cs="Times"/>
          <w:i/>
          <w:sz w:val="20"/>
        </w:rPr>
        <w:t>R</w:t>
      </w:r>
      <w:r w:rsidR="00867743">
        <w:rPr>
          <w:rFonts w:ascii="Times" w:hAnsi="Times" w:cs="Times"/>
          <w:sz w:val="20"/>
        </w:rPr>
        <w:t xml:space="preserve">max. </w:t>
      </w:r>
      <w:r w:rsidR="00DC0FFE">
        <w:rPr>
          <w:rFonts w:ascii="Times" w:hAnsi="Times" w:cs="Times"/>
          <w:sz w:val="20"/>
        </w:rPr>
        <w:t>This overlap also happens for common</w:t>
      </w:r>
      <w:r w:rsidR="00867743">
        <w:rPr>
          <w:rFonts w:ascii="Times" w:hAnsi="Times" w:cs="Times"/>
          <w:sz w:val="20"/>
        </w:rPr>
        <w:t xml:space="preserve"> search spaces for </w:t>
      </w:r>
      <w:bookmarkStart w:id="5" w:name="OLE_LINK42"/>
      <w:r w:rsidR="00867743">
        <w:rPr>
          <w:rFonts w:ascii="Times" w:hAnsi="Times" w:cs="Times"/>
          <w:sz w:val="20"/>
        </w:rPr>
        <w:t>RAR/Msg 3 re-tx/Msg 4</w:t>
      </w:r>
      <w:r w:rsidR="00DC0FFE">
        <w:rPr>
          <w:rFonts w:ascii="Times" w:hAnsi="Times" w:cs="Times"/>
          <w:sz w:val="20"/>
        </w:rPr>
        <w:t>. It may require a long time window for RAR reception and is harmful for UE battery life.</w:t>
      </w:r>
      <w:r w:rsidR="00867743">
        <w:rPr>
          <w:rFonts w:ascii="Times" w:hAnsi="Times" w:cs="Times"/>
          <w:sz w:val="20"/>
        </w:rPr>
        <w:t xml:space="preserve"> </w:t>
      </w:r>
      <w:bookmarkEnd w:id="5"/>
      <w:r w:rsidR="00DC0FFE">
        <w:rPr>
          <w:rFonts w:ascii="Times" w:hAnsi="Times" w:cs="Times"/>
          <w:sz w:val="20"/>
        </w:rPr>
        <w:t>In addition, the overlap of NPDCCH search space</w:t>
      </w:r>
      <w:r w:rsidR="00867743">
        <w:rPr>
          <w:rFonts w:ascii="Times" w:hAnsi="Times" w:cs="Times"/>
          <w:sz w:val="20"/>
        </w:rPr>
        <w:t xml:space="preserve"> will</w:t>
      </w:r>
      <w:r w:rsidR="00DC0FFE">
        <w:rPr>
          <w:rFonts w:ascii="Times" w:hAnsi="Times" w:cs="Times"/>
          <w:sz w:val="20"/>
        </w:rPr>
        <w:t xml:space="preserve"> restrict eNB scheduler and also harmful for resource unitization </w:t>
      </w:r>
      <w:r w:rsidR="00867743">
        <w:rPr>
          <w:rFonts w:ascii="Times" w:hAnsi="Times" w:cs="Times"/>
          <w:sz w:val="20"/>
        </w:rPr>
        <w:t xml:space="preserve">because of the fixed timing relationship between NPDCCH and it scheduled UL/DL data. </w:t>
      </w:r>
    </w:p>
    <w:p w:rsidR="00867743" w:rsidRDefault="00867743" w:rsidP="00201911">
      <w:pPr>
        <w:jc w:val="both"/>
        <w:rPr>
          <w:rFonts w:ascii="Times" w:hAnsi="Times" w:cs="Times"/>
          <w:sz w:val="20"/>
        </w:rPr>
      </w:pPr>
      <w:r>
        <w:rPr>
          <w:rFonts w:ascii="Times" w:hAnsi="Times" w:cs="Times"/>
          <w:sz w:val="20"/>
        </w:rPr>
        <w:t xml:space="preserve">In order to provide more flexibility for eNB and </w:t>
      </w:r>
      <w:r w:rsidR="00DC0FFE">
        <w:rPr>
          <w:rFonts w:ascii="Times" w:hAnsi="Times" w:cs="Times"/>
          <w:sz w:val="20"/>
        </w:rPr>
        <w:t xml:space="preserve">to </w:t>
      </w:r>
      <w:r>
        <w:rPr>
          <w:rFonts w:ascii="Times" w:hAnsi="Times" w:cs="Times"/>
          <w:sz w:val="20"/>
        </w:rPr>
        <w:t xml:space="preserve">better utilize system resource, an offset </w:t>
      </w:r>
      <w:r w:rsidR="00DC0FFE">
        <w:rPr>
          <w:rFonts w:ascii="Times" w:hAnsi="Times" w:cs="Times"/>
          <w:sz w:val="20"/>
        </w:rPr>
        <w:t xml:space="preserve">for NPDCCH search space </w:t>
      </w:r>
      <w:r>
        <w:rPr>
          <w:rFonts w:ascii="Times" w:hAnsi="Times" w:cs="Times"/>
          <w:sz w:val="20"/>
        </w:rPr>
        <w:t xml:space="preserve">can be introduced and the </w:t>
      </w:r>
      <w:bookmarkStart w:id="6" w:name="OLE_LINK43"/>
      <w:r>
        <w:rPr>
          <w:rFonts w:ascii="Times" w:hAnsi="Times" w:cs="Times"/>
          <w:sz w:val="20"/>
        </w:rPr>
        <w:t xml:space="preserve">formula </w:t>
      </w:r>
      <w:r w:rsidR="00201911">
        <w:rPr>
          <w:rFonts w:ascii="Times" w:hAnsi="Times" w:cs="Times"/>
          <w:sz w:val="20"/>
        </w:rPr>
        <w:t xml:space="preserve">for starting subframe of NPDCCH </w:t>
      </w:r>
      <w:r>
        <w:rPr>
          <w:rFonts w:ascii="Times" w:hAnsi="Times" w:cs="Times"/>
          <w:sz w:val="20"/>
        </w:rPr>
        <w:t xml:space="preserve">can be further updated as </w:t>
      </w:r>
      <w:r w:rsidR="009B2BCE" w:rsidRPr="00201911">
        <w:rPr>
          <w:rFonts w:ascii="Times" w:hAnsi="Times" w:cs="Times"/>
          <w:i/>
          <w:position w:val="-14"/>
          <w:sz w:val="20"/>
        </w:rPr>
        <w:object w:dxaOrig="3060" w:dyaOrig="380">
          <v:shape id="_x0000_i1025" type="#_x0000_t75" style="width:142.5pt;height:17.5pt" o:ole="">
            <v:imagedata r:id="rId14" o:title=""/>
          </v:shape>
          <o:OLEObject Type="Embed" ProgID="Equation.3" ShapeID="_x0000_i1025" DrawAspect="Content" ObjectID="_1524728918" r:id="rId15"/>
        </w:object>
      </w:r>
      <w:r w:rsidR="00201911">
        <w:rPr>
          <w:rFonts w:ascii="Times" w:hAnsi="Times" w:cs="Times"/>
          <w:sz w:val="20"/>
        </w:rPr>
        <w:t xml:space="preserve">, </w:t>
      </w:r>
      <w:bookmarkEnd w:id="6"/>
      <w:r w:rsidR="00201911">
        <w:rPr>
          <w:rFonts w:ascii="Times" w:hAnsi="Times" w:cs="Times"/>
          <w:sz w:val="20"/>
        </w:rPr>
        <w:t xml:space="preserve">where </w:t>
      </w:r>
      <w:r w:rsidR="009B2BCE">
        <w:rPr>
          <w:rFonts w:ascii="Times" w:hAnsi="Times" w:cs="Times"/>
          <w:i/>
          <w:sz w:val="20"/>
        </w:rPr>
        <w:t>α</w:t>
      </w:r>
      <w:r w:rsidR="00201911" w:rsidRPr="00201911">
        <w:rPr>
          <w:rFonts w:ascii="Times" w:hAnsi="Times" w:cs="Times"/>
          <w:sz w:val="20"/>
          <w:vertAlign w:val="subscript"/>
        </w:rPr>
        <w:t>offset</w:t>
      </w:r>
      <w:r w:rsidR="00201911">
        <w:rPr>
          <w:rFonts w:ascii="Times" w:hAnsi="Times" w:cs="Times"/>
          <w:sz w:val="20"/>
          <w:vertAlign w:val="subscript"/>
        </w:rPr>
        <w:t xml:space="preserve"> </w:t>
      </w:r>
      <w:r w:rsidR="00201911">
        <w:rPr>
          <w:rFonts w:ascii="Times" w:hAnsi="Times" w:cs="Times"/>
          <w:sz w:val="20"/>
        </w:rPr>
        <w:t xml:space="preserve">is an UE-specific parameter configured by RRC for USS and </w:t>
      </w:r>
      <w:r w:rsidR="00DC0FFE">
        <w:rPr>
          <w:rFonts w:ascii="Times" w:hAnsi="Times" w:cs="Times"/>
          <w:sz w:val="20"/>
        </w:rPr>
        <w:t>c</w:t>
      </w:r>
      <w:r w:rsidR="00201911">
        <w:rPr>
          <w:rFonts w:ascii="Times" w:hAnsi="Times" w:cs="Times"/>
          <w:sz w:val="20"/>
        </w:rPr>
        <w:t xml:space="preserve">ell-specific and PRACH level specific parameter for CSS for RAR/Msg 3 re-tx/Msg 4. 2 bit RRC signaling can </w:t>
      </w:r>
      <w:r w:rsidR="009B2BCE">
        <w:rPr>
          <w:rFonts w:ascii="Times" w:hAnsi="Times" w:cs="Times"/>
          <w:sz w:val="20"/>
        </w:rPr>
        <w:t xml:space="preserve">configure </w:t>
      </w:r>
      <w:r w:rsidR="009B2BCE">
        <w:rPr>
          <w:rFonts w:ascii="Times" w:hAnsi="Times" w:cs="Times"/>
          <w:i/>
          <w:sz w:val="20"/>
        </w:rPr>
        <w:t>α</w:t>
      </w:r>
      <w:r w:rsidR="009B2BCE" w:rsidRPr="00201911">
        <w:rPr>
          <w:rFonts w:ascii="Times" w:hAnsi="Times" w:cs="Times"/>
          <w:sz w:val="20"/>
          <w:vertAlign w:val="subscript"/>
        </w:rPr>
        <w:t>offset</w:t>
      </w:r>
      <w:r w:rsidR="009B2BCE">
        <w:rPr>
          <w:rFonts w:ascii="Times" w:hAnsi="Times" w:cs="Times"/>
          <w:sz w:val="20"/>
          <w:vertAlign w:val="subscript"/>
        </w:rPr>
        <w:t xml:space="preserve"> </w:t>
      </w:r>
      <w:r w:rsidR="009B2BCE">
        <w:rPr>
          <w:rFonts w:ascii="Times" w:hAnsi="Times" w:cs="Times"/>
          <w:sz w:val="20"/>
        </w:rPr>
        <w:t xml:space="preserve">one of </w:t>
      </w:r>
      <w:r w:rsidR="00201911">
        <w:rPr>
          <w:rFonts w:ascii="Times" w:hAnsi="Times" w:cs="Times"/>
          <w:sz w:val="20"/>
        </w:rPr>
        <w:t>4</w:t>
      </w:r>
      <w:r w:rsidR="009B2BCE">
        <w:rPr>
          <w:rFonts w:ascii="Times" w:hAnsi="Times" w:cs="Times"/>
          <w:sz w:val="20"/>
        </w:rPr>
        <w:t xml:space="preserve"> values from</w:t>
      </w:r>
      <w:r w:rsidR="00201911">
        <w:rPr>
          <w:rFonts w:ascii="Times" w:hAnsi="Times" w:cs="Times"/>
          <w:sz w:val="20"/>
        </w:rPr>
        <w:t xml:space="preserve"> {0, </w:t>
      </w:r>
      <w:r w:rsidR="009B2BCE">
        <w:rPr>
          <w:rFonts w:ascii="Times" w:hAnsi="Times" w:cs="Times"/>
          <w:sz w:val="20"/>
        </w:rPr>
        <w:t>1</w:t>
      </w:r>
      <w:r w:rsidR="00201911">
        <w:rPr>
          <w:rFonts w:ascii="Times" w:hAnsi="Times" w:cs="Times"/>
          <w:sz w:val="20"/>
        </w:rPr>
        <w:t xml:space="preserve">/4, </w:t>
      </w:r>
      <w:r w:rsidR="009B2BCE">
        <w:rPr>
          <w:rFonts w:ascii="Times" w:hAnsi="Times" w:cs="Times"/>
          <w:sz w:val="20"/>
        </w:rPr>
        <w:t>1</w:t>
      </w:r>
      <w:r w:rsidR="00201911">
        <w:rPr>
          <w:rFonts w:ascii="Times" w:hAnsi="Times" w:cs="Times"/>
          <w:sz w:val="20"/>
        </w:rPr>
        <w:t>/2, 3/4}.</w:t>
      </w:r>
    </w:p>
    <w:p w:rsidR="00D65F1E" w:rsidRPr="008F1D76" w:rsidRDefault="009B2BCE" w:rsidP="00201911">
      <w:pPr>
        <w:jc w:val="both"/>
        <w:rPr>
          <w:rFonts w:ascii="Times" w:hAnsi="Times" w:cs="Times"/>
          <w:i/>
          <w:sz w:val="20"/>
        </w:rPr>
      </w:pPr>
      <w:bookmarkStart w:id="7" w:name="OLE_LINK44"/>
      <w:bookmarkStart w:id="8" w:name="OLE_LINK45"/>
      <w:r w:rsidRPr="009B2BCE">
        <w:rPr>
          <w:rFonts w:ascii="Times" w:hAnsi="Times" w:cs="Times"/>
          <w:b/>
          <w:sz w:val="20"/>
          <w:u w:val="single"/>
        </w:rPr>
        <w:t xml:space="preserve">Proposal #2: </w:t>
      </w:r>
      <w:r w:rsidRPr="008F1D76">
        <w:rPr>
          <w:rFonts w:ascii="Times" w:hAnsi="Times" w:cs="Times"/>
          <w:i/>
          <w:sz w:val="20"/>
        </w:rPr>
        <w:t xml:space="preserve">The formula for starting subframe of NPDCCH is updated as </w:t>
      </w:r>
      <w:r w:rsidR="00D65F1E" w:rsidRPr="008F1D76">
        <w:rPr>
          <w:rFonts w:ascii="Times" w:hAnsi="Times" w:cs="Times"/>
          <w:i/>
          <w:position w:val="-14"/>
          <w:sz w:val="20"/>
        </w:rPr>
        <w:object w:dxaOrig="3060" w:dyaOrig="380">
          <v:shape id="_x0000_i1026" type="#_x0000_t75" style="width:142.5pt;height:17.5pt" o:ole="">
            <v:imagedata r:id="rId14" o:title=""/>
          </v:shape>
          <o:OLEObject Type="Embed" ProgID="Equation.3" ShapeID="_x0000_i1026" DrawAspect="Content" ObjectID="_1524728919" r:id="rId16"/>
        </w:object>
      </w:r>
      <w:r w:rsidRPr="008F1D76">
        <w:rPr>
          <w:rFonts w:ascii="Times" w:hAnsi="Times" w:cs="Times"/>
          <w:i/>
          <w:sz w:val="20"/>
        </w:rPr>
        <w:t>, where</w:t>
      </w:r>
    </w:p>
    <w:p w:rsidR="00D65F1E" w:rsidRPr="008F1D76" w:rsidRDefault="00D65F1E" w:rsidP="00D00516">
      <w:pPr>
        <w:pStyle w:val="ListParagraph"/>
        <w:numPr>
          <w:ilvl w:val="0"/>
          <w:numId w:val="2"/>
        </w:numPr>
        <w:jc w:val="both"/>
        <w:rPr>
          <w:i/>
          <w:sz w:val="20"/>
        </w:rPr>
      </w:pPr>
      <w:r w:rsidRPr="008F1D76">
        <w:rPr>
          <w:rFonts w:ascii="Times" w:hAnsi="Times" w:cs="Times"/>
          <w:i/>
          <w:sz w:val="20"/>
        </w:rPr>
        <w:t>α</w:t>
      </w:r>
      <w:r w:rsidRPr="008F1D76">
        <w:rPr>
          <w:rFonts w:ascii="Times" w:hAnsi="Times" w:cs="Times"/>
          <w:i/>
          <w:sz w:val="20"/>
          <w:vertAlign w:val="subscript"/>
        </w:rPr>
        <w:t xml:space="preserve">offset </w:t>
      </w:r>
      <w:r w:rsidR="009B2BCE" w:rsidRPr="008F1D76">
        <w:rPr>
          <w:rFonts w:ascii="Times" w:hAnsi="Times" w:cs="Times"/>
          <w:i/>
          <w:sz w:val="20"/>
        </w:rPr>
        <w:t xml:space="preserve">is </w:t>
      </w:r>
      <w:r w:rsidRPr="008F1D76">
        <w:rPr>
          <w:rFonts w:ascii="Times" w:hAnsi="Times" w:cs="Times"/>
          <w:i/>
          <w:sz w:val="20"/>
        </w:rPr>
        <w:t xml:space="preserve">an UE-specific parameter configured by RRC for USS and </w:t>
      </w:r>
      <w:r w:rsidR="00DC0FFE">
        <w:rPr>
          <w:rFonts w:ascii="Times" w:hAnsi="Times" w:cs="Times"/>
          <w:i/>
          <w:sz w:val="20"/>
        </w:rPr>
        <w:t>c</w:t>
      </w:r>
      <w:r w:rsidRPr="008F1D76">
        <w:rPr>
          <w:rFonts w:ascii="Times" w:hAnsi="Times" w:cs="Times"/>
          <w:i/>
          <w:sz w:val="20"/>
        </w:rPr>
        <w:t>ell-specific and PRACH level specific parameter for CSS for RAR/Msg 3 re-tx/Msg 4.</w:t>
      </w:r>
    </w:p>
    <w:p w:rsidR="00D65F1E" w:rsidRPr="008F1D76" w:rsidRDefault="00D65F1E" w:rsidP="00D65F1E">
      <w:pPr>
        <w:pStyle w:val="ListParagraph"/>
        <w:numPr>
          <w:ilvl w:val="0"/>
          <w:numId w:val="2"/>
        </w:numPr>
        <w:jc w:val="both"/>
        <w:rPr>
          <w:rFonts w:ascii="Times" w:hAnsi="Times" w:cs="Times"/>
          <w:i/>
          <w:sz w:val="20"/>
        </w:rPr>
      </w:pPr>
      <w:r w:rsidRPr="008F1D76">
        <w:rPr>
          <w:rFonts w:ascii="Times" w:hAnsi="Times" w:cs="Times"/>
          <w:i/>
          <w:sz w:val="20"/>
        </w:rPr>
        <w:t>2 bits RRC signaling configure one of 4 values from {0, 1/4, 1/2, 3/4} for α</w:t>
      </w:r>
      <w:r w:rsidRPr="008F1D76">
        <w:rPr>
          <w:rFonts w:ascii="Times" w:hAnsi="Times" w:cs="Times"/>
          <w:i/>
          <w:sz w:val="20"/>
          <w:vertAlign w:val="subscript"/>
        </w:rPr>
        <w:t>offset</w:t>
      </w:r>
    </w:p>
    <w:bookmarkEnd w:id="7"/>
    <w:bookmarkEnd w:id="8"/>
    <w:p w:rsidR="00D65F1E" w:rsidRPr="00D65F1E" w:rsidRDefault="00D65F1E" w:rsidP="00D65F1E">
      <w:pPr>
        <w:pStyle w:val="ListParagraph"/>
        <w:ind w:left="766"/>
        <w:jc w:val="both"/>
        <w:rPr>
          <w:sz w:val="20"/>
        </w:rPr>
      </w:pPr>
    </w:p>
    <w:p w:rsidR="00514B4C" w:rsidRPr="00D65F1E" w:rsidRDefault="00447206" w:rsidP="00D65F1E">
      <w:pPr>
        <w:jc w:val="both"/>
        <w:rPr>
          <w:sz w:val="20"/>
        </w:rPr>
      </w:pPr>
      <w:r>
        <w:rPr>
          <w:noProof/>
        </w:rPr>
        <w:lastRenderedPageBreak/>
        <w:drawing>
          <wp:inline distT="0" distB="0" distL="0" distR="0" wp14:anchorId="29A56DDC" wp14:editId="70085708">
            <wp:extent cx="5943600" cy="674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674370"/>
                    </a:xfrm>
                    <a:prstGeom prst="rect">
                      <a:avLst/>
                    </a:prstGeom>
                  </pic:spPr>
                </pic:pic>
              </a:graphicData>
            </a:graphic>
          </wp:inline>
        </w:drawing>
      </w:r>
    </w:p>
    <w:p w:rsidR="00867743" w:rsidRDefault="00867743" w:rsidP="00867743">
      <w:pPr>
        <w:pStyle w:val="Caption"/>
        <w:jc w:val="center"/>
      </w:pPr>
      <w:r>
        <w:t xml:space="preserve">Figure </w:t>
      </w:r>
      <w:r w:rsidR="00346402">
        <w:fldChar w:fldCharType="begin"/>
      </w:r>
      <w:r w:rsidR="00346402">
        <w:instrText xml:space="preserve"> SEQ Figure \* ARABIC </w:instrText>
      </w:r>
      <w:r w:rsidR="00346402">
        <w:fldChar w:fldCharType="separate"/>
      </w:r>
      <w:r>
        <w:rPr>
          <w:noProof/>
        </w:rPr>
        <w:t>1</w:t>
      </w:r>
      <w:r w:rsidR="00346402">
        <w:rPr>
          <w:noProof/>
        </w:rPr>
        <w:fldChar w:fldCharType="end"/>
      </w:r>
      <w:r>
        <w:t xml:space="preserve"> Example of NPDCCH search space. </w:t>
      </w:r>
    </w:p>
    <w:p w:rsidR="00D65F1E" w:rsidRDefault="00D65F1E" w:rsidP="00D65F1E">
      <w:pPr>
        <w:pStyle w:val="Heading1"/>
        <w:spacing w:before="0" w:after="0"/>
        <w:rPr>
          <w:rFonts w:ascii="Times New Roman" w:hAnsi="Times New Roman" w:cs="Times New Roman"/>
          <w:b/>
          <w:sz w:val="24"/>
          <w:szCs w:val="24"/>
          <w:lang w:val="en-US"/>
        </w:rPr>
      </w:pPr>
      <w:r>
        <w:rPr>
          <w:rFonts w:ascii="Times New Roman" w:hAnsi="Times New Roman" w:cs="Times New Roman"/>
          <w:b/>
          <w:sz w:val="24"/>
          <w:szCs w:val="24"/>
          <w:lang w:val="en-US"/>
        </w:rPr>
        <w:t>4. Conclusion</w:t>
      </w:r>
    </w:p>
    <w:p w:rsidR="00D65F1E" w:rsidRDefault="00D65F1E" w:rsidP="00D65F1E">
      <w:pPr>
        <w:rPr>
          <w:rFonts w:ascii="Times" w:hAnsi="Times" w:cs="Times"/>
          <w:sz w:val="20"/>
        </w:rPr>
      </w:pPr>
      <w:r w:rsidRPr="00D65F1E">
        <w:rPr>
          <w:rFonts w:ascii="Times" w:hAnsi="Times" w:cs="Times"/>
          <w:sz w:val="20"/>
        </w:rPr>
        <w:t xml:space="preserve">In this paper, </w:t>
      </w:r>
      <w:r>
        <w:rPr>
          <w:rFonts w:ascii="Times" w:hAnsi="Times" w:cs="Times"/>
          <w:sz w:val="20"/>
        </w:rPr>
        <w:t xml:space="preserve">we analyzed open issues on NPDCCH search space. </w:t>
      </w:r>
      <w:r w:rsidR="008F1D76">
        <w:rPr>
          <w:rFonts w:ascii="Times" w:hAnsi="Times" w:cs="Times"/>
          <w:sz w:val="20"/>
        </w:rPr>
        <w:t>We proposed:</w:t>
      </w:r>
    </w:p>
    <w:p w:rsidR="008F1D76" w:rsidRDefault="008F1D76" w:rsidP="008F1D76">
      <w:pPr>
        <w:rPr>
          <w:rFonts w:ascii="Times" w:eastAsia="MS Mincho" w:hAnsi="Times" w:cs="Times"/>
          <w:i/>
          <w:sz w:val="20"/>
        </w:rPr>
      </w:pPr>
      <w:r>
        <w:rPr>
          <w:rFonts w:ascii="Times" w:hAnsi="Times" w:cs="Times"/>
          <w:b/>
          <w:sz w:val="20"/>
          <w:u w:val="single"/>
        </w:rPr>
        <w:t xml:space="preserve">Proposal #1: </w:t>
      </w:r>
      <w:r>
        <w:rPr>
          <w:rFonts w:ascii="Times" w:hAnsi="Times" w:cs="Times"/>
          <w:sz w:val="20"/>
        </w:rPr>
        <w:t xml:space="preserve"> </w:t>
      </w:r>
      <w:r w:rsidR="003C3822" w:rsidRPr="00E63164">
        <w:rPr>
          <w:rFonts w:ascii="Times" w:hAnsi="Times" w:cs="Times"/>
          <w:i/>
          <w:sz w:val="20"/>
        </w:rPr>
        <w:t>The configurations of G and Rmax that cannot ensure 4ms gap between the start of a NPDCCH subframe and the end of the last NPDCCH search space are invalid.</w:t>
      </w:r>
    </w:p>
    <w:p w:rsidR="00D573B8" w:rsidRPr="008F1D76" w:rsidRDefault="00D573B8" w:rsidP="00D573B8">
      <w:pPr>
        <w:jc w:val="both"/>
        <w:rPr>
          <w:rFonts w:ascii="Times" w:hAnsi="Times" w:cs="Times"/>
          <w:i/>
          <w:sz w:val="20"/>
        </w:rPr>
      </w:pPr>
      <w:r w:rsidRPr="009B2BCE">
        <w:rPr>
          <w:rFonts w:ascii="Times" w:hAnsi="Times" w:cs="Times"/>
          <w:b/>
          <w:sz w:val="20"/>
          <w:u w:val="single"/>
        </w:rPr>
        <w:t xml:space="preserve">Proposal #2: </w:t>
      </w:r>
      <w:r w:rsidRPr="008F1D76">
        <w:rPr>
          <w:rFonts w:ascii="Times" w:hAnsi="Times" w:cs="Times"/>
          <w:i/>
          <w:sz w:val="20"/>
        </w:rPr>
        <w:t xml:space="preserve">The formula for starting subframe of NPDCCH is updated as </w:t>
      </w:r>
      <w:r w:rsidRPr="008F1D76">
        <w:rPr>
          <w:rFonts w:ascii="Times" w:hAnsi="Times" w:cs="Times"/>
          <w:i/>
          <w:position w:val="-14"/>
          <w:sz w:val="20"/>
        </w:rPr>
        <w:object w:dxaOrig="3060" w:dyaOrig="380">
          <v:shape id="_x0000_i1027" type="#_x0000_t75" style="width:142.5pt;height:17.5pt" o:ole="">
            <v:imagedata r:id="rId14" o:title=""/>
          </v:shape>
          <o:OLEObject Type="Embed" ProgID="Equation.3" ShapeID="_x0000_i1027" DrawAspect="Content" ObjectID="_1524728920" r:id="rId18"/>
        </w:object>
      </w:r>
      <w:r w:rsidRPr="008F1D76">
        <w:rPr>
          <w:rFonts w:ascii="Times" w:hAnsi="Times" w:cs="Times"/>
          <w:i/>
          <w:sz w:val="20"/>
        </w:rPr>
        <w:t>, where</w:t>
      </w:r>
    </w:p>
    <w:p w:rsidR="00D573B8" w:rsidRPr="008F1D76" w:rsidRDefault="00D573B8" w:rsidP="00D573B8">
      <w:pPr>
        <w:pStyle w:val="ListParagraph"/>
        <w:numPr>
          <w:ilvl w:val="0"/>
          <w:numId w:val="2"/>
        </w:numPr>
        <w:jc w:val="both"/>
        <w:rPr>
          <w:i/>
          <w:sz w:val="20"/>
        </w:rPr>
      </w:pPr>
      <w:r w:rsidRPr="008F1D76">
        <w:rPr>
          <w:rFonts w:ascii="Times" w:hAnsi="Times" w:cs="Times"/>
          <w:i/>
          <w:sz w:val="20"/>
        </w:rPr>
        <w:t>α</w:t>
      </w:r>
      <w:r w:rsidRPr="008F1D76">
        <w:rPr>
          <w:rFonts w:ascii="Times" w:hAnsi="Times" w:cs="Times"/>
          <w:i/>
          <w:sz w:val="20"/>
          <w:vertAlign w:val="subscript"/>
        </w:rPr>
        <w:t xml:space="preserve">offset </w:t>
      </w:r>
      <w:r w:rsidRPr="008F1D76">
        <w:rPr>
          <w:rFonts w:ascii="Times" w:hAnsi="Times" w:cs="Times"/>
          <w:i/>
          <w:sz w:val="20"/>
        </w:rPr>
        <w:t xml:space="preserve">is an UE-specific parameter configured by RRC for USS and </w:t>
      </w:r>
      <w:r w:rsidR="00DC0FFE">
        <w:rPr>
          <w:rFonts w:ascii="Times" w:hAnsi="Times" w:cs="Times"/>
          <w:i/>
          <w:sz w:val="20"/>
        </w:rPr>
        <w:t>c</w:t>
      </w:r>
      <w:bookmarkStart w:id="9" w:name="_GoBack"/>
      <w:bookmarkEnd w:id="9"/>
      <w:r w:rsidRPr="008F1D76">
        <w:rPr>
          <w:rFonts w:ascii="Times" w:hAnsi="Times" w:cs="Times"/>
          <w:i/>
          <w:sz w:val="20"/>
        </w:rPr>
        <w:t>ell-specific and PRACH level specific parameter for CSS for RAR/Msg 3 re-tx/Msg 4.</w:t>
      </w:r>
    </w:p>
    <w:p w:rsidR="00D65F1E" w:rsidRPr="006A370E" w:rsidRDefault="00D573B8" w:rsidP="006A370E">
      <w:pPr>
        <w:pStyle w:val="ListParagraph"/>
        <w:numPr>
          <w:ilvl w:val="0"/>
          <w:numId w:val="2"/>
        </w:numPr>
        <w:jc w:val="both"/>
        <w:rPr>
          <w:rFonts w:ascii="Times" w:hAnsi="Times" w:cs="Times"/>
          <w:i/>
          <w:sz w:val="20"/>
        </w:rPr>
      </w:pPr>
      <w:r w:rsidRPr="008F1D76">
        <w:rPr>
          <w:rFonts w:ascii="Times" w:hAnsi="Times" w:cs="Times"/>
          <w:i/>
          <w:sz w:val="20"/>
        </w:rPr>
        <w:t>2 bits RRC signaling configure one of 4 values from {0, 1/4, 1/2, 3/4} for α</w:t>
      </w:r>
      <w:r w:rsidRPr="008F1D76">
        <w:rPr>
          <w:rFonts w:ascii="Times" w:hAnsi="Times" w:cs="Times"/>
          <w:i/>
          <w:sz w:val="20"/>
          <w:vertAlign w:val="subscript"/>
        </w:rPr>
        <w:t>offset</w:t>
      </w:r>
    </w:p>
    <w:sectPr w:rsidR="00D65F1E" w:rsidRPr="006A370E" w:rsidSect="005734F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402" w:rsidRDefault="00346402" w:rsidP="00514B4C">
      <w:pPr>
        <w:spacing w:after="0" w:line="240" w:lineRule="auto"/>
      </w:pPr>
      <w:r>
        <w:separator/>
      </w:r>
    </w:p>
  </w:endnote>
  <w:endnote w:type="continuationSeparator" w:id="0">
    <w:p w:rsidR="00346402" w:rsidRDefault="00346402" w:rsidP="00514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402" w:rsidRDefault="00346402" w:rsidP="00514B4C">
      <w:pPr>
        <w:spacing w:after="0" w:line="240" w:lineRule="auto"/>
      </w:pPr>
      <w:r>
        <w:separator/>
      </w:r>
    </w:p>
  </w:footnote>
  <w:footnote w:type="continuationSeparator" w:id="0">
    <w:p w:rsidR="00346402" w:rsidRDefault="00346402" w:rsidP="00514B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F24591"/>
    <w:multiLevelType w:val="hybridMultilevel"/>
    <w:tmpl w:val="FB00BD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7DA"/>
    <w:rsid w:val="00146891"/>
    <w:rsid w:val="001A2CDE"/>
    <w:rsid w:val="001B6E7A"/>
    <w:rsid w:val="00201911"/>
    <w:rsid w:val="002149B8"/>
    <w:rsid w:val="00217BCE"/>
    <w:rsid w:val="00277C7C"/>
    <w:rsid w:val="003033DE"/>
    <w:rsid w:val="00346402"/>
    <w:rsid w:val="003C3822"/>
    <w:rsid w:val="00447206"/>
    <w:rsid w:val="004624FB"/>
    <w:rsid w:val="00514B4C"/>
    <w:rsid w:val="005554D4"/>
    <w:rsid w:val="005734F9"/>
    <w:rsid w:val="005C4077"/>
    <w:rsid w:val="00687A81"/>
    <w:rsid w:val="006A370E"/>
    <w:rsid w:val="006D3A5E"/>
    <w:rsid w:val="00725591"/>
    <w:rsid w:val="00751896"/>
    <w:rsid w:val="007A07DA"/>
    <w:rsid w:val="00810D87"/>
    <w:rsid w:val="00867743"/>
    <w:rsid w:val="0089543B"/>
    <w:rsid w:val="008F1D76"/>
    <w:rsid w:val="00913562"/>
    <w:rsid w:val="009B2BCE"/>
    <w:rsid w:val="009F0AF9"/>
    <w:rsid w:val="00B51E72"/>
    <w:rsid w:val="00C83E37"/>
    <w:rsid w:val="00D25154"/>
    <w:rsid w:val="00D45C9A"/>
    <w:rsid w:val="00D573B8"/>
    <w:rsid w:val="00D65F1E"/>
    <w:rsid w:val="00DC0FFE"/>
    <w:rsid w:val="00E25D40"/>
    <w:rsid w:val="00E63164"/>
    <w:rsid w:val="00F2762A"/>
    <w:rsid w:val="00F33493"/>
    <w:rsid w:val="00F80D09"/>
    <w:rsid w:val="00FA4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01B1EB-B071-4C57-B24F-B5FA5B056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5734F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PMingLiU" w:hAnsi="Arial" w:cs="Arial"/>
      <w:sz w:val="36"/>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514B4C"/>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14B4C"/>
  </w:style>
  <w:style w:type="paragraph" w:styleId="Footer">
    <w:name w:val="footer"/>
    <w:basedOn w:val="Normal"/>
    <w:link w:val="FooterChar"/>
    <w:uiPriority w:val="99"/>
    <w:unhideWhenUsed/>
    <w:rsid w:val="00514B4C"/>
    <w:pPr>
      <w:tabs>
        <w:tab w:val="center" w:pos="4320"/>
        <w:tab w:val="right" w:pos="8640"/>
      </w:tabs>
      <w:spacing w:after="0" w:line="240" w:lineRule="auto"/>
    </w:pPr>
  </w:style>
  <w:style w:type="character" w:customStyle="1" w:styleId="FooterChar">
    <w:name w:val="Footer Char"/>
    <w:basedOn w:val="DefaultParagraphFont"/>
    <w:link w:val="Footer"/>
    <w:uiPriority w:val="99"/>
    <w:rsid w:val="00514B4C"/>
  </w:style>
  <w:style w:type="character" w:styleId="CommentReference">
    <w:name w:val="annotation reference"/>
    <w:basedOn w:val="DefaultParagraphFont"/>
    <w:uiPriority w:val="99"/>
    <w:semiHidden/>
    <w:unhideWhenUsed/>
    <w:rsid w:val="00514B4C"/>
  </w:style>
  <w:style w:type="paragraph" w:customStyle="1" w:styleId="3GPPHeader">
    <w:name w:val="3GPP_Header"/>
    <w:basedOn w:val="Normal"/>
    <w:rsid w:val="005734F9"/>
    <w:pPr>
      <w:tabs>
        <w:tab w:val="left" w:pos="1701"/>
        <w:tab w:val="right" w:pos="9639"/>
      </w:tabs>
      <w:overflowPunct w:val="0"/>
      <w:autoSpaceDE w:val="0"/>
      <w:autoSpaceDN w:val="0"/>
      <w:adjustRightInd w:val="0"/>
      <w:spacing w:before="120" w:after="240" w:line="276" w:lineRule="auto"/>
      <w:jc w:val="both"/>
    </w:pPr>
    <w:rPr>
      <w:rFonts w:ascii="Times New Roman" w:eastAsia="PMingLiU" w:hAnsi="Times New Roman" w:cs="Times New Roman"/>
      <w:b/>
      <w:sz w:val="24"/>
      <w:lang w:val="en-GB" w:eastAsia="zh-TW"/>
    </w:rPr>
  </w:style>
  <w:style w:type="paragraph" w:styleId="ListParagraph">
    <w:name w:val="List Paragraph"/>
    <w:basedOn w:val="Normal"/>
    <w:uiPriority w:val="34"/>
    <w:qFormat/>
    <w:rsid w:val="005734F9"/>
    <w:pPr>
      <w:ind w:left="720"/>
      <w:contextualSpacing/>
    </w:pPr>
  </w:style>
  <w:style w:type="character" w:customStyle="1" w:styleId="Heading1Char">
    <w:name w:val="Heading 1 Char"/>
    <w:basedOn w:val="DefaultParagraphFont"/>
    <w:link w:val="Heading1"/>
    <w:rsid w:val="005734F9"/>
    <w:rPr>
      <w:rFonts w:ascii="Arial" w:eastAsia="PMingLiU" w:hAnsi="Arial" w:cs="Arial"/>
      <w:sz w:val="36"/>
      <w:szCs w:val="36"/>
      <w:lang w:val="en-GB"/>
    </w:rPr>
  </w:style>
  <w:style w:type="paragraph" w:styleId="Caption">
    <w:name w:val="caption"/>
    <w:basedOn w:val="Normal"/>
    <w:next w:val="Normal"/>
    <w:uiPriority w:val="35"/>
    <w:unhideWhenUsed/>
    <w:qFormat/>
    <w:rsid w:val="00725591"/>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2019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73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2.png@01D1AC6A.ED720B00" TargetMode="External"/><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0.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AC2E4-503F-40E8-B15F-A28FB97A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 (孙霏菲)</dc:creator>
  <cp:keywords/>
  <dc:description/>
  <cp:lastModifiedBy>Feifei Sun (孙霏菲)</cp:lastModifiedBy>
  <cp:revision>24</cp:revision>
  <dcterms:created xsi:type="dcterms:W3CDTF">2016-05-11T06:36:00Z</dcterms:created>
  <dcterms:modified xsi:type="dcterms:W3CDTF">2016-05-14T03:02:00Z</dcterms:modified>
</cp:coreProperties>
</file>